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D152" w14:textId="6C99C5B1" w:rsidR="00A46AC7" w:rsidRDefault="00E47BA7" w:rsidP="00E47BA7">
      <w:pPr>
        <w:jc w:val="center"/>
        <w:rPr>
          <w:rFonts w:cs="Arial"/>
          <w:b/>
          <w:color w:val="6F6F6F"/>
        </w:rPr>
      </w:pPr>
      <w:r w:rsidRPr="00EE5919">
        <w:rPr>
          <w:rFonts w:cs="Arial"/>
          <w:b/>
          <w:color w:val="6F6F6F"/>
        </w:rPr>
        <w:t>MSP</w:t>
      </w:r>
      <w:r w:rsidR="00546C63">
        <w:rPr>
          <w:rFonts w:cs="Arial"/>
          <w:b/>
          <w:color w:val="6F6F6F"/>
        </w:rPr>
        <w:t xml:space="preserve"> Advisory</w:t>
      </w:r>
      <w:r w:rsidRPr="00EE5919">
        <w:rPr>
          <w:rFonts w:cs="Arial"/>
          <w:b/>
          <w:color w:val="6F6F6F"/>
        </w:rPr>
        <w:t xml:space="preserve"> Board Meeting </w:t>
      </w:r>
    </w:p>
    <w:p w14:paraId="5D060ED5" w14:textId="77777777" w:rsidR="00A46AC7" w:rsidRDefault="00A46AC7" w:rsidP="00E47BA7">
      <w:pPr>
        <w:jc w:val="center"/>
        <w:rPr>
          <w:rFonts w:cs="Arial"/>
          <w:b/>
          <w:color w:val="6F6F6F"/>
        </w:rPr>
      </w:pPr>
    </w:p>
    <w:p w14:paraId="33560924" w14:textId="1BC7059B" w:rsidR="00E47BA7" w:rsidRDefault="00E47BA7" w:rsidP="00E47BA7">
      <w:pPr>
        <w:jc w:val="center"/>
        <w:rPr>
          <w:rFonts w:cs="Arial"/>
          <w:b/>
          <w:color w:val="F65097"/>
        </w:rPr>
      </w:pPr>
      <w:r w:rsidRPr="00EE5919">
        <w:rPr>
          <w:rFonts w:cs="Arial"/>
          <w:b/>
          <w:color w:val="F65097"/>
        </w:rPr>
        <w:t>Action Notes</w:t>
      </w:r>
      <w:r w:rsidR="009F60BB">
        <w:rPr>
          <w:rFonts w:cs="Arial"/>
          <w:b/>
          <w:color w:val="F65097"/>
        </w:rPr>
        <w:t xml:space="preserve"> </w:t>
      </w:r>
    </w:p>
    <w:p w14:paraId="3D2EDA5C" w14:textId="77777777" w:rsidR="00F93AF7" w:rsidRPr="00EE5919" w:rsidRDefault="00F93AF7" w:rsidP="00E47BA7">
      <w:pPr>
        <w:jc w:val="center"/>
        <w:rPr>
          <w:rFonts w:cs="Arial"/>
          <w:b/>
          <w:color w:val="6F6F6F"/>
        </w:rPr>
      </w:pPr>
    </w:p>
    <w:tbl>
      <w:tblPr>
        <w:tblW w:w="15990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9"/>
        <w:gridCol w:w="12191"/>
      </w:tblGrid>
      <w:tr w:rsidR="00E47BA7" w:rsidRPr="00EE5919" w14:paraId="7E5AC13A" w14:textId="77777777" w:rsidTr="00BC3E88">
        <w:trPr>
          <w:trHeight w:val="225"/>
        </w:trPr>
        <w:tc>
          <w:tcPr>
            <w:tcW w:w="3799" w:type="dxa"/>
            <w:shd w:val="clear" w:color="auto" w:fill="C4D600"/>
          </w:tcPr>
          <w:p w14:paraId="06A965E0" w14:textId="77777777" w:rsidR="00E47BA7" w:rsidRPr="00EE5919" w:rsidRDefault="00E47BA7" w:rsidP="00FC510F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Date &amp; Time</w:t>
            </w:r>
          </w:p>
        </w:tc>
        <w:tc>
          <w:tcPr>
            <w:tcW w:w="12191" w:type="dxa"/>
          </w:tcPr>
          <w:p w14:paraId="125FE402" w14:textId="0C9AA532" w:rsidR="00E47BA7" w:rsidRDefault="00AE6AC2" w:rsidP="00FA3BE8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10</w:t>
            </w:r>
            <w:r w:rsidR="00CA2C1E" w:rsidRPr="00CA2C1E">
              <w:rPr>
                <w:rFonts w:cs="Arial"/>
                <w:b/>
                <w:color w:val="6F6F6F"/>
                <w:vertAlign w:val="superscript"/>
              </w:rPr>
              <w:t>th</w:t>
            </w:r>
            <w:r w:rsidR="00293B56">
              <w:rPr>
                <w:rFonts w:cs="Arial"/>
                <w:b/>
                <w:color w:val="6F6F6F"/>
              </w:rPr>
              <w:t xml:space="preserve"> </w:t>
            </w:r>
            <w:r>
              <w:rPr>
                <w:rFonts w:cs="Arial"/>
                <w:b/>
                <w:color w:val="6F6F6F"/>
              </w:rPr>
              <w:t>March</w:t>
            </w:r>
            <w:r w:rsidR="00CA2C1E">
              <w:rPr>
                <w:rFonts w:cs="Arial"/>
                <w:b/>
                <w:color w:val="6F6F6F"/>
              </w:rPr>
              <w:t xml:space="preserve"> </w:t>
            </w:r>
            <w:r w:rsidR="00E47BA7" w:rsidRPr="00EE5919">
              <w:rPr>
                <w:rFonts w:cs="Arial"/>
                <w:b/>
                <w:color w:val="6F6F6F"/>
              </w:rPr>
              <w:t>- 09:30</w:t>
            </w:r>
            <w:r w:rsidR="007B0103">
              <w:rPr>
                <w:rFonts w:cs="Arial"/>
                <w:b/>
                <w:color w:val="6F6F6F"/>
              </w:rPr>
              <w:t>am</w:t>
            </w:r>
            <w:r w:rsidR="00E47BA7" w:rsidRPr="00EE5919">
              <w:rPr>
                <w:rFonts w:cs="Arial"/>
                <w:b/>
                <w:color w:val="6F6F6F"/>
              </w:rPr>
              <w:t xml:space="preserve"> – 12:30</w:t>
            </w:r>
            <w:r w:rsidR="007B0103">
              <w:rPr>
                <w:rFonts w:cs="Arial"/>
                <w:b/>
                <w:color w:val="6F6F6F"/>
              </w:rPr>
              <w:t>pm</w:t>
            </w:r>
          </w:p>
          <w:p w14:paraId="2BB5F3E7" w14:textId="19A927AA" w:rsidR="00DD25FA" w:rsidRPr="00EE5919" w:rsidRDefault="00DD25FA" w:rsidP="00FA3BE8">
            <w:pPr>
              <w:rPr>
                <w:rFonts w:cs="Arial"/>
                <w:b/>
                <w:color w:val="6F6F6F"/>
              </w:rPr>
            </w:pPr>
          </w:p>
        </w:tc>
      </w:tr>
      <w:tr w:rsidR="00E47BA7" w:rsidRPr="00EE5919" w14:paraId="71B9BC06" w14:textId="77777777" w:rsidTr="00BC3E88">
        <w:trPr>
          <w:trHeight w:val="225"/>
        </w:trPr>
        <w:tc>
          <w:tcPr>
            <w:tcW w:w="3799" w:type="dxa"/>
            <w:shd w:val="clear" w:color="auto" w:fill="C4D600"/>
          </w:tcPr>
          <w:p w14:paraId="7AB3C5E1" w14:textId="77777777" w:rsidR="00E47BA7" w:rsidRPr="00EE5919" w:rsidRDefault="00E47BA7" w:rsidP="00FC510F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Venue</w:t>
            </w:r>
          </w:p>
        </w:tc>
        <w:tc>
          <w:tcPr>
            <w:tcW w:w="12191" w:type="dxa"/>
          </w:tcPr>
          <w:p w14:paraId="03BADEC5" w14:textId="29FA4AC3" w:rsidR="00E47BA7" w:rsidRDefault="00411C35" w:rsidP="00FC510F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Virtual Meeting via Zoom</w:t>
            </w:r>
          </w:p>
          <w:p w14:paraId="5DBB33A9" w14:textId="47C323AD" w:rsidR="00DD25FA" w:rsidRPr="00EE5919" w:rsidRDefault="00DD25FA" w:rsidP="00FC510F">
            <w:pPr>
              <w:rPr>
                <w:rFonts w:cs="Arial"/>
                <w:color w:val="6F6F6F"/>
                <w:shd w:val="clear" w:color="auto" w:fill="FFFFFF"/>
              </w:rPr>
            </w:pPr>
          </w:p>
        </w:tc>
      </w:tr>
      <w:tr w:rsidR="00E47BA7" w:rsidRPr="00EE5919" w14:paraId="5816F5AD" w14:textId="77777777" w:rsidTr="00BC3E88">
        <w:trPr>
          <w:trHeight w:val="384"/>
        </w:trPr>
        <w:tc>
          <w:tcPr>
            <w:tcW w:w="3799" w:type="dxa"/>
            <w:shd w:val="clear" w:color="auto" w:fill="C4D600"/>
          </w:tcPr>
          <w:p w14:paraId="7D6F2604" w14:textId="691EBC5D" w:rsidR="00E47BA7" w:rsidRPr="00EE5919" w:rsidRDefault="007B0103" w:rsidP="007B0103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Board</w:t>
            </w:r>
            <w:r w:rsidR="00E47BA7" w:rsidRPr="00EE5919">
              <w:rPr>
                <w:rFonts w:cs="Arial"/>
                <w:b/>
                <w:color w:val="6F6F6F"/>
              </w:rPr>
              <w:t xml:space="preserve"> Members (BM’s) Attendees</w:t>
            </w:r>
          </w:p>
        </w:tc>
        <w:tc>
          <w:tcPr>
            <w:tcW w:w="12191" w:type="dxa"/>
          </w:tcPr>
          <w:p w14:paraId="3300EE54" w14:textId="44BDE11E" w:rsidR="00E47BA7" w:rsidRDefault="00775C1E" w:rsidP="00293B56">
            <w:pPr>
              <w:rPr>
                <w:rFonts w:cs="Arial"/>
                <w:color w:val="6F6F6F"/>
              </w:rPr>
            </w:pPr>
            <w:r w:rsidRPr="00EE5919">
              <w:rPr>
                <w:rFonts w:cs="Arial"/>
                <w:color w:val="6F6F6F"/>
              </w:rPr>
              <w:t>Cameron Jones* (</w:t>
            </w:r>
            <w:r w:rsidRPr="00EE5919">
              <w:rPr>
                <w:rFonts w:cs="Arial"/>
                <w:b/>
                <w:color w:val="6F6F6F"/>
              </w:rPr>
              <w:t>CJ</w:t>
            </w:r>
            <w:r w:rsidRPr="00EE5919">
              <w:rPr>
                <w:rFonts w:cs="Arial"/>
                <w:color w:val="6F6F6F"/>
              </w:rPr>
              <w:t>) (Chair); Mark Coups* (</w:t>
            </w:r>
            <w:r w:rsidRPr="00EE5919">
              <w:rPr>
                <w:rFonts w:cs="Arial"/>
                <w:b/>
                <w:color w:val="6F6F6F"/>
              </w:rPr>
              <w:t>MC</w:t>
            </w:r>
            <w:r w:rsidRPr="00EE5919">
              <w:rPr>
                <w:rFonts w:cs="Arial"/>
                <w:color w:val="6F6F6F"/>
              </w:rPr>
              <w:t>)</w:t>
            </w:r>
            <w:r>
              <w:rPr>
                <w:rFonts w:cs="Arial"/>
                <w:color w:val="6F6F6F"/>
              </w:rPr>
              <w:t xml:space="preserve"> (Vice Chair)</w:t>
            </w:r>
            <w:r w:rsidR="00A178A1">
              <w:rPr>
                <w:rFonts w:cs="Arial"/>
                <w:color w:val="6F6F6F"/>
              </w:rPr>
              <w:t>;</w:t>
            </w:r>
            <w:r w:rsidRPr="00EE5919">
              <w:rPr>
                <w:rFonts w:cs="Arial"/>
                <w:color w:val="6F6F6F"/>
              </w:rPr>
              <w:t xml:space="preserve"> (Sport Expert</w:t>
            </w:r>
            <w:r w:rsidR="003202BA" w:rsidRPr="00EE5919">
              <w:rPr>
                <w:rFonts w:cs="Arial"/>
                <w:color w:val="6F6F6F"/>
              </w:rPr>
              <w:t>)</w:t>
            </w:r>
            <w:r w:rsidR="003202BA">
              <w:rPr>
                <w:rFonts w:cs="Arial"/>
                <w:color w:val="6F6F6F"/>
              </w:rPr>
              <w:t>;</w:t>
            </w:r>
            <w:r w:rsidRPr="00EE5919">
              <w:rPr>
                <w:rFonts w:cs="Arial"/>
                <w:color w:val="6F6F6F"/>
              </w:rPr>
              <w:t xml:space="preserve"> Tom</w:t>
            </w:r>
            <w:r w:rsidR="003711AA">
              <w:rPr>
                <w:rFonts w:cs="Arial"/>
                <w:color w:val="6F6F6F"/>
              </w:rPr>
              <w:t xml:space="preserve"> Pedersen</w:t>
            </w:r>
            <w:r w:rsidRPr="00EE5919">
              <w:rPr>
                <w:rFonts w:cs="Arial"/>
                <w:color w:val="6F6F6F"/>
              </w:rPr>
              <w:t xml:space="preserve"> Smith (</w:t>
            </w:r>
            <w:r w:rsidRPr="00EE5919">
              <w:rPr>
                <w:rFonts w:cs="Arial"/>
                <w:b/>
                <w:color w:val="6F6F6F"/>
              </w:rPr>
              <w:t>T</w:t>
            </w:r>
            <w:r w:rsidR="003711AA">
              <w:rPr>
                <w:rFonts w:cs="Arial"/>
                <w:b/>
                <w:color w:val="6F6F6F"/>
              </w:rPr>
              <w:t>P</w:t>
            </w:r>
            <w:r w:rsidRPr="00EE5919">
              <w:rPr>
                <w:rFonts w:cs="Arial"/>
                <w:b/>
                <w:color w:val="6F6F6F"/>
              </w:rPr>
              <w:t>S</w:t>
            </w:r>
            <w:r w:rsidRPr="00EE5919">
              <w:rPr>
                <w:rFonts w:cs="Arial"/>
                <w:color w:val="6F6F6F"/>
              </w:rPr>
              <w:t>) (Sport Expert)</w:t>
            </w:r>
            <w:r>
              <w:rPr>
                <w:rFonts w:cs="Arial"/>
                <w:color w:val="6F6F6F"/>
              </w:rPr>
              <w:t>;</w:t>
            </w:r>
            <w:r w:rsidRPr="00EE5919">
              <w:rPr>
                <w:rFonts w:cs="Arial"/>
                <w:color w:val="6F6F6F"/>
              </w:rPr>
              <w:t xml:space="preserve"> </w:t>
            </w:r>
            <w:r w:rsidR="00295C86">
              <w:rPr>
                <w:rFonts w:cs="Arial"/>
                <w:color w:val="6F6F6F"/>
              </w:rPr>
              <w:t>Chris</w:t>
            </w:r>
            <w:r w:rsidR="00411C35">
              <w:rPr>
                <w:rFonts w:cs="Arial"/>
                <w:color w:val="6F6F6F"/>
              </w:rPr>
              <w:t xml:space="preserve"> Lomas* (</w:t>
            </w:r>
            <w:r w:rsidR="00411C35" w:rsidRPr="002909AF">
              <w:rPr>
                <w:rFonts w:cs="Arial"/>
                <w:b/>
                <w:color w:val="6F6F6F"/>
              </w:rPr>
              <w:t>CL</w:t>
            </w:r>
            <w:r w:rsidR="00411C35">
              <w:rPr>
                <w:rFonts w:cs="Arial"/>
                <w:color w:val="6F6F6F"/>
              </w:rPr>
              <w:t>) (Assistant Director – Liverpool City Council)</w:t>
            </w:r>
            <w:r w:rsidR="00583C8F">
              <w:rPr>
                <w:rFonts w:cs="Arial"/>
                <w:color w:val="6F6F6F"/>
              </w:rPr>
              <w:t>;</w:t>
            </w:r>
            <w:r w:rsidR="00583C8F" w:rsidRPr="00EE5919">
              <w:rPr>
                <w:rFonts w:cs="Arial"/>
                <w:color w:val="6F6F6F"/>
              </w:rPr>
              <w:t xml:space="preserve"> Sion Williams (</w:t>
            </w:r>
            <w:r w:rsidR="00583C8F" w:rsidRPr="00EE5919">
              <w:rPr>
                <w:rFonts w:cs="Arial"/>
                <w:b/>
                <w:color w:val="6F6F6F"/>
              </w:rPr>
              <w:t>SW</w:t>
            </w:r>
            <w:r w:rsidR="00583C8F">
              <w:rPr>
                <w:rFonts w:cs="Arial"/>
                <w:color w:val="6F6F6F"/>
              </w:rPr>
              <w:t>) (Marketing Expert)</w:t>
            </w:r>
            <w:r w:rsidR="00AE6AC2">
              <w:rPr>
                <w:rFonts w:cs="Arial"/>
                <w:color w:val="6F6F6F"/>
              </w:rPr>
              <w:t>;</w:t>
            </w:r>
            <w:r w:rsidR="00AE6AC2" w:rsidRPr="00EE5919">
              <w:rPr>
                <w:rFonts w:cs="Arial"/>
                <w:color w:val="6F6F6F"/>
              </w:rPr>
              <w:t xml:space="preserve"> Liz Farrington (</w:t>
            </w:r>
            <w:r w:rsidR="00AE6AC2" w:rsidRPr="00EE5919">
              <w:rPr>
                <w:rFonts w:cs="Arial"/>
                <w:b/>
                <w:color w:val="6F6F6F"/>
              </w:rPr>
              <w:t>LF</w:t>
            </w:r>
            <w:r w:rsidR="00AE6AC2">
              <w:rPr>
                <w:rFonts w:cs="Arial"/>
                <w:color w:val="6F6F6F"/>
              </w:rPr>
              <w:t xml:space="preserve">) </w:t>
            </w:r>
            <w:r w:rsidR="00AE6AC2" w:rsidRPr="00EE5919">
              <w:rPr>
                <w:rFonts w:cs="Arial"/>
                <w:color w:val="6F6F6F"/>
              </w:rPr>
              <w:t>(Public Health Expert)</w:t>
            </w:r>
            <w:r w:rsidR="00AE6AC2">
              <w:rPr>
                <w:rFonts w:cs="Arial"/>
                <w:color w:val="6F6F6F"/>
              </w:rPr>
              <w:t>;</w:t>
            </w:r>
            <w:r w:rsidR="00AE6AC2" w:rsidRPr="00EE5919">
              <w:rPr>
                <w:rFonts w:cs="Arial"/>
                <w:color w:val="6F6F6F"/>
              </w:rPr>
              <w:t xml:space="preserve"> Liam Corcoran</w:t>
            </w:r>
            <w:r w:rsidR="00AE6AC2">
              <w:rPr>
                <w:rFonts w:cs="Arial"/>
                <w:color w:val="6F6F6F"/>
              </w:rPr>
              <w:t xml:space="preserve"> </w:t>
            </w:r>
            <w:r w:rsidR="00AE6AC2" w:rsidRPr="00EE5919">
              <w:rPr>
                <w:rFonts w:cs="Arial"/>
                <w:color w:val="6F6F6F"/>
              </w:rPr>
              <w:t>(</w:t>
            </w:r>
            <w:r w:rsidR="00AE6AC2" w:rsidRPr="00EE5919">
              <w:rPr>
                <w:rFonts w:cs="Arial"/>
                <w:b/>
                <w:color w:val="6F6F6F"/>
              </w:rPr>
              <w:t>LC</w:t>
            </w:r>
            <w:r w:rsidR="00AE6AC2" w:rsidRPr="00EE5919">
              <w:rPr>
                <w:rFonts w:cs="Arial"/>
                <w:color w:val="6F6F6F"/>
              </w:rPr>
              <w:t xml:space="preserve">) Co-opted </w:t>
            </w:r>
            <w:r w:rsidR="00AE6AC2">
              <w:rPr>
                <w:rFonts w:cs="Arial"/>
                <w:color w:val="6F6F6F"/>
              </w:rPr>
              <w:t xml:space="preserve">Member </w:t>
            </w:r>
            <w:r w:rsidR="00AE6AC2" w:rsidRPr="00EE5919">
              <w:rPr>
                <w:rFonts w:cs="Arial"/>
                <w:color w:val="6F6F6F"/>
              </w:rPr>
              <w:t>(Youth &amp; Community Expert</w:t>
            </w:r>
            <w:r w:rsidR="003202BA">
              <w:rPr>
                <w:rFonts w:cs="Arial"/>
                <w:color w:val="6F6F6F"/>
              </w:rPr>
              <w:t>.</w:t>
            </w:r>
          </w:p>
          <w:p w14:paraId="2C1260C3" w14:textId="6C02BA61" w:rsidR="00DD25FA" w:rsidRPr="00EE5919" w:rsidRDefault="00DD25FA" w:rsidP="00293B56">
            <w:pPr>
              <w:rPr>
                <w:rFonts w:cs="Arial"/>
                <w:color w:val="6F6F6F"/>
              </w:rPr>
            </w:pPr>
          </w:p>
        </w:tc>
      </w:tr>
      <w:tr w:rsidR="00E47BA7" w:rsidRPr="00EE5919" w14:paraId="2D8E711C" w14:textId="77777777" w:rsidTr="00BC3E88">
        <w:trPr>
          <w:trHeight w:val="225"/>
        </w:trPr>
        <w:tc>
          <w:tcPr>
            <w:tcW w:w="3799" w:type="dxa"/>
            <w:shd w:val="clear" w:color="auto" w:fill="C4D600"/>
          </w:tcPr>
          <w:p w14:paraId="03DBC9B7" w14:textId="77777777" w:rsidR="00E47BA7" w:rsidRPr="00EE5919" w:rsidRDefault="00E47BA7" w:rsidP="00FC510F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MSP Team Members</w:t>
            </w:r>
          </w:p>
        </w:tc>
        <w:tc>
          <w:tcPr>
            <w:tcW w:w="12191" w:type="dxa"/>
          </w:tcPr>
          <w:p w14:paraId="06802D36" w14:textId="548420D5" w:rsidR="00E47BA7" w:rsidRPr="00411C35" w:rsidRDefault="00775C1E" w:rsidP="00DD25FA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Tom Douglas (</w:t>
            </w:r>
            <w:r w:rsidRPr="00B274DB">
              <w:rPr>
                <w:rFonts w:cs="Arial"/>
                <w:b/>
                <w:color w:val="6F6F6F"/>
              </w:rPr>
              <w:t>TD</w:t>
            </w:r>
            <w:r w:rsidR="002909AF">
              <w:rPr>
                <w:rFonts w:cs="Arial"/>
                <w:color w:val="6F6F6F"/>
              </w:rPr>
              <w:t>) (</w:t>
            </w:r>
            <w:r>
              <w:rPr>
                <w:rFonts w:cs="Arial"/>
                <w:color w:val="6F6F6F"/>
              </w:rPr>
              <w:t>Director);</w:t>
            </w:r>
            <w:r w:rsidRPr="00EE5919">
              <w:rPr>
                <w:rFonts w:cs="Arial"/>
                <w:color w:val="6F6F6F"/>
              </w:rPr>
              <w:t xml:space="preserve"> </w:t>
            </w:r>
            <w:r w:rsidR="00E47BA7" w:rsidRPr="00EE5919">
              <w:rPr>
                <w:rFonts w:cs="Arial"/>
                <w:color w:val="6F6F6F"/>
              </w:rPr>
              <w:t>Brendan McCrudden (</w:t>
            </w:r>
            <w:proofErr w:type="spellStart"/>
            <w:r w:rsidR="00E47BA7" w:rsidRPr="00EE5919">
              <w:rPr>
                <w:rFonts w:cs="Arial"/>
                <w:b/>
                <w:color w:val="6F6F6F"/>
              </w:rPr>
              <w:t>BMcC</w:t>
            </w:r>
            <w:proofErr w:type="spellEnd"/>
            <w:r w:rsidR="00E47BA7" w:rsidRPr="00EE5919">
              <w:rPr>
                <w:rFonts w:cs="Arial"/>
                <w:color w:val="6F6F6F"/>
              </w:rPr>
              <w:t>) (Business Improvement Officer)</w:t>
            </w:r>
            <w:r w:rsidR="00B274DB">
              <w:rPr>
                <w:rFonts w:cs="Arial"/>
                <w:color w:val="6F6F6F"/>
              </w:rPr>
              <w:t>;</w:t>
            </w:r>
            <w:r w:rsidR="00E47BA7" w:rsidRPr="00EE5919">
              <w:rPr>
                <w:rFonts w:cs="Arial"/>
                <w:color w:val="6F6F6F"/>
              </w:rPr>
              <w:t xml:space="preserve"> </w:t>
            </w:r>
            <w:r w:rsidR="00CA2C1E">
              <w:rPr>
                <w:rFonts w:cs="Arial"/>
                <w:color w:val="6F6F6F"/>
              </w:rPr>
              <w:t>Calum Donnelly (</w:t>
            </w:r>
            <w:r w:rsidR="00CA2C1E" w:rsidRPr="00CA2C1E">
              <w:rPr>
                <w:rFonts w:cs="Arial"/>
                <w:b/>
                <w:color w:val="6F6F6F"/>
              </w:rPr>
              <w:t>CD</w:t>
            </w:r>
            <w:r w:rsidR="00CA2C1E">
              <w:rPr>
                <w:rFonts w:cs="Arial"/>
                <w:color w:val="6F6F6F"/>
              </w:rPr>
              <w:t xml:space="preserve">) (Strategic </w:t>
            </w:r>
            <w:r w:rsidR="00E77377">
              <w:rPr>
                <w:rFonts w:cs="Arial"/>
                <w:color w:val="6F6F6F"/>
              </w:rPr>
              <w:t>Lead for</w:t>
            </w:r>
            <w:r w:rsidR="00CA2C1E">
              <w:rPr>
                <w:rFonts w:cs="Arial"/>
                <w:color w:val="6F6F6F"/>
              </w:rPr>
              <w:t xml:space="preserve"> </w:t>
            </w:r>
            <w:r w:rsidR="002909AF">
              <w:rPr>
                <w:rFonts w:cs="Arial"/>
                <w:color w:val="6F6F6F"/>
              </w:rPr>
              <w:t xml:space="preserve">Sport and Physical Activity </w:t>
            </w:r>
            <w:r w:rsidR="00AD6714">
              <w:rPr>
                <w:rFonts w:cs="Arial"/>
                <w:color w:val="6F6F6F"/>
              </w:rPr>
              <w:t>–</w:t>
            </w:r>
            <w:r w:rsidR="002909AF">
              <w:rPr>
                <w:rFonts w:cs="Arial"/>
                <w:color w:val="6F6F6F"/>
              </w:rPr>
              <w:t xml:space="preserve"> CYP</w:t>
            </w:r>
            <w:r w:rsidR="00AD6714">
              <w:rPr>
                <w:rFonts w:cs="Arial"/>
                <w:color w:val="6F6F6F"/>
              </w:rPr>
              <w:t xml:space="preserve">); </w:t>
            </w:r>
            <w:r w:rsidR="00AE6AC2" w:rsidRPr="00EE5919">
              <w:rPr>
                <w:rFonts w:cs="Arial"/>
                <w:color w:val="6F6F6F"/>
              </w:rPr>
              <w:t>Kerry Stewart (</w:t>
            </w:r>
            <w:r w:rsidR="00AE6AC2" w:rsidRPr="00EE5919">
              <w:rPr>
                <w:rFonts w:cs="Arial"/>
                <w:b/>
                <w:color w:val="6F6F6F"/>
              </w:rPr>
              <w:t>KS</w:t>
            </w:r>
            <w:r w:rsidR="00AE6AC2" w:rsidRPr="00EE5919">
              <w:rPr>
                <w:rFonts w:cs="Arial"/>
                <w:color w:val="6F6F6F"/>
              </w:rPr>
              <w:t>) (</w:t>
            </w:r>
            <w:r w:rsidR="00AE6AC2">
              <w:rPr>
                <w:rFonts w:cs="Arial"/>
                <w:color w:val="6F6F6F"/>
              </w:rPr>
              <w:t>Strategic Lead for Business Improvement</w:t>
            </w:r>
            <w:r w:rsidR="00AE6AC2" w:rsidRPr="00EE5919">
              <w:rPr>
                <w:rFonts w:cs="Arial"/>
                <w:color w:val="6F6F6F"/>
              </w:rPr>
              <w:t>)</w:t>
            </w:r>
            <w:r w:rsidR="00AE6AC2">
              <w:rPr>
                <w:rFonts w:cs="Arial"/>
                <w:color w:val="6F6F6F"/>
              </w:rPr>
              <w:t>;</w:t>
            </w:r>
            <w:r w:rsidR="00AE6AC2" w:rsidRPr="00EE5919">
              <w:rPr>
                <w:rFonts w:cs="Arial"/>
                <w:color w:val="6F6F6F"/>
              </w:rPr>
              <w:t xml:space="preserve"> Andrew </w:t>
            </w:r>
            <w:proofErr w:type="spellStart"/>
            <w:r w:rsidR="00AE6AC2" w:rsidRPr="00EE5919">
              <w:rPr>
                <w:rFonts w:cs="Arial"/>
                <w:color w:val="6F6F6F"/>
              </w:rPr>
              <w:t>Wileman</w:t>
            </w:r>
            <w:proofErr w:type="spellEnd"/>
            <w:r w:rsidR="00AE6AC2" w:rsidRPr="00EE5919">
              <w:rPr>
                <w:rFonts w:cs="Arial"/>
                <w:color w:val="6F6F6F"/>
              </w:rPr>
              <w:t xml:space="preserve"> (</w:t>
            </w:r>
            <w:r w:rsidR="00AE6AC2" w:rsidRPr="00EE5919">
              <w:rPr>
                <w:rFonts w:cs="Arial"/>
                <w:b/>
                <w:color w:val="6F6F6F"/>
              </w:rPr>
              <w:t>AW</w:t>
            </w:r>
            <w:r w:rsidR="00AE6AC2" w:rsidRPr="00EE5919">
              <w:rPr>
                <w:rFonts w:cs="Arial"/>
                <w:color w:val="6F6F6F"/>
              </w:rPr>
              <w:t xml:space="preserve">) (Strategic Lead for </w:t>
            </w:r>
            <w:r w:rsidR="00AE6AC2">
              <w:rPr>
                <w:rFonts w:cs="Arial"/>
                <w:color w:val="6F6F6F"/>
              </w:rPr>
              <w:t>Adults</w:t>
            </w:r>
            <w:r w:rsidR="00AE6AC2" w:rsidRPr="00EE5919">
              <w:rPr>
                <w:rFonts w:cs="Arial"/>
                <w:color w:val="6F6F6F"/>
              </w:rPr>
              <w:t>)</w:t>
            </w:r>
            <w:r w:rsidR="00AE6AC2">
              <w:rPr>
                <w:rFonts w:cs="Arial"/>
                <w:color w:val="6F6F6F"/>
              </w:rPr>
              <w:t>.</w:t>
            </w:r>
          </w:p>
          <w:p w14:paraId="21D6191F" w14:textId="45C3E049" w:rsidR="00DD25FA" w:rsidRPr="00EE5919" w:rsidRDefault="00DD25FA" w:rsidP="00DD25FA">
            <w:pPr>
              <w:rPr>
                <w:rFonts w:cs="Arial"/>
                <w:color w:val="6F6F6F"/>
              </w:rPr>
            </w:pPr>
          </w:p>
        </w:tc>
      </w:tr>
      <w:tr w:rsidR="00E47BA7" w:rsidRPr="00EE5919" w14:paraId="62E2216A" w14:textId="77777777" w:rsidTr="00BC3E88">
        <w:trPr>
          <w:trHeight w:val="225"/>
        </w:trPr>
        <w:tc>
          <w:tcPr>
            <w:tcW w:w="3799" w:type="dxa"/>
            <w:shd w:val="clear" w:color="auto" w:fill="C4D600"/>
          </w:tcPr>
          <w:p w14:paraId="4C961783" w14:textId="52EA569D" w:rsidR="00E47BA7" w:rsidRPr="00EE5919" w:rsidRDefault="007C645F" w:rsidP="007C645F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Guests i</w:t>
            </w:r>
            <w:r w:rsidR="00E47BA7" w:rsidRPr="00EE5919">
              <w:rPr>
                <w:rFonts w:cs="Arial"/>
                <w:b/>
                <w:color w:val="6F6F6F"/>
              </w:rPr>
              <w:t xml:space="preserve">n </w:t>
            </w:r>
            <w:r>
              <w:rPr>
                <w:rFonts w:cs="Arial"/>
                <w:b/>
                <w:color w:val="6F6F6F"/>
              </w:rPr>
              <w:t>A</w:t>
            </w:r>
            <w:r w:rsidR="00E47BA7" w:rsidRPr="00EE5919">
              <w:rPr>
                <w:rFonts w:cs="Arial"/>
                <w:b/>
                <w:color w:val="6F6F6F"/>
              </w:rPr>
              <w:t>ttendance</w:t>
            </w:r>
          </w:p>
        </w:tc>
        <w:tc>
          <w:tcPr>
            <w:tcW w:w="12191" w:type="dxa"/>
          </w:tcPr>
          <w:p w14:paraId="3510DC59" w14:textId="6BEC7267" w:rsidR="00DD25FA" w:rsidRPr="00EE5919" w:rsidRDefault="00E92820" w:rsidP="00225357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  <w:szCs w:val="18"/>
              </w:rPr>
              <w:t xml:space="preserve"> </w:t>
            </w:r>
          </w:p>
        </w:tc>
      </w:tr>
      <w:tr w:rsidR="00E47BA7" w:rsidRPr="00EE5919" w14:paraId="19BC16A8" w14:textId="77777777" w:rsidTr="00BC3E88">
        <w:trPr>
          <w:trHeight w:val="406"/>
        </w:trPr>
        <w:tc>
          <w:tcPr>
            <w:tcW w:w="3799" w:type="dxa"/>
            <w:shd w:val="clear" w:color="auto" w:fill="C4D600"/>
          </w:tcPr>
          <w:p w14:paraId="1828CC9B" w14:textId="77777777" w:rsidR="00E47BA7" w:rsidRPr="00EE5919" w:rsidRDefault="00E47BA7" w:rsidP="00FC510F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Apologies</w:t>
            </w:r>
          </w:p>
        </w:tc>
        <w:tc>
          <w:tcPr>
            <w:tcW w:w="12191" w:type="dxa"/>
          </w:tcPr>
          <w:p w14:paraId="1FD879E9" w14:textId="6B90AA22" w:rsidR="00E47BA7" w:rsidRDefault="008D656C" w:rsidP="00CA2C1E">
            <w:pPr>
              <w:rPr>
                <w:rFonts w:cs="Arial"/>
                <w:color w:val="6F6F6F"/>
              </w:rPr>
            </w:pPr>
            <w:r w:rsidRPr="00EE5919">
              <w:rPr>
                <w:rFonts w:cs="Arial"/>
                <w:color w:val="6F6F6F"/>
              </w:rPr>
              <w:t>Cllr Wendy Simons (</w:t>
            </w:r>
            <w:r w:rsidRPr="00EE5919">
              <w:rPr>
                <w:rFonts w:cs="Arial"/>
                <w:b/>
                <w:color w:val="6F6F6F"/>
              </w:rPr>
              <w:t>WS</w:t>
            </w:r>
            <w:r>
              <w:rPr>
                <w:rFonts w:cs="Arial"/>
                <w:color w:val="6F6F6F"/>
              </w:rPr>
              <w:t xml:space="preserve">) (Political </w:t>
            </w:r>
            <w:r w:rsidR="003202BA">
              <w:rPr>
                <w:rFonts w:cs="Arial"/>
                <w:color w:val="6F6F6F"/>
              </w:rPr>
              <w:t>Expert);</w:t>
            </w:r>
            <w:r w:rsidR="00E92820" w:rsidRPr="00EE5919">
              <w:rPr>
                <w:rFonts w:cs="Arial"/>
                <w:color w:val="6F6F6F"/>
              </w:rPr>
              <w:t xml:space="preserve"> </w:t>
            </w:r>
            <w:r w:rsidR="00AE6AC2" w:rsidRPr="00EE5919">
              <w:rPr>
                <w:rFonts w:cs="Arial"/>
                <w:color w:val="6F6F6F"/>
              </w:rPr>
              <w:t>Sue Wilkinson (</w:t>
            </w:r>
            <w:r w:rsidR="00AE6AC2" w:rsidRPr="00EE5919">
              <w:rPr>
                <w:rFonts w:cs="Arial"/>
                <w:b/>
                <w:color w:val="6F6F6F"/>
              </w:rPr>
              <w:t>SWK</w:t>
            </w:r>
            <w:r w:rsidR="00AE6AC2" w:rsidRPr="00EE5919">
              <w:rPr>
                <w:rFonts w:cs="Arial"/>
                <w:color w:val="6F6F6F"/>
              </w:rPr>
              <w:t xml:space="preserve">) </w:t>
            </w:r>
            <w:r w:rsidR="00AE6AC2">
              <w:rPr>
                <w:rFonts w:cs="Arial"/>
                <w:color w:val="6F6F6F"/>
              </w:rPr>
              <w:t>(Physical Education Expert)</w:t>
            </w:r>
            <w:r w:rsidR="003202BA">
              <w:rPr>
                <w:rFonts w:cs="Arial"/>
                <w:color w:val="6F6F6F"/>
              </w:rPr>
              <w:t>.</w:t>
            </w:r>
          </w:p>
          <w:p w14:paraId="703E1BC4" w14:textId="2048B1C4" w:rsidR="00293B56" w:rsidRPr="00EE5919" w:rsidRDefault="00293B56" w:rsidP="00CA2C1E">
            <w:pPr>
              <w:rPr>
                <w:rFonts w:cs="Arial"/>
                <w:color w:val="6F6F6F"/>
              </w:rPr>
            </w:pPr>
          </w:p>
        </w:tc>
      </w:tr>
      <w:tr w:rsidR="00E47BA7" w:rsidRPr="00EE5919" w14:paraId="41E0E723" w14:textId="77777777" w:rsidTr="00BC3E88">
        <w:trPr>
          <w:trHeight w:val="487"/>
        </w:trPr>
        <w:tc>
          <w:tcPr>
            <w:tcW w:w="3799" w:type="dxa"/>
            <w:shd w:val="clear" w:color="auto" w:fill="C4D600"/>
          </w:tcPr>
          <w:p w14:paraId="5FBDE699" w14:textId="6FE1FBE9" w:rsidR="00E47BA7" w:rsidRPr="00EE5919" w:rsidRDefault="00E47BA7" w:rsidP="00FC510F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 xml:space="preserve">Compliance &amp; </w:t>
            </w:r>
            <w:r w:rsidR="007B0103" w:rsidRPr="00EE5919">
              <w:rPr>
                <w:rFonts w:cs="Arial"/>
                <w:b/>
                <w:color w:val="6F6F6F"/>
              </w:rPr>
              <w:t>Scrutiny Group</w:t>
            </w:r>
            <w:r w:rsidRPr="00EE5919">
              <w:rPr>
                <w:rFonts w:cs="Arial"/>
                <w:b/>
                <w:color w:val="6F6F6F"/>
              </w:rPr>
              <w:t xml:space="preserve"> </w:t>
            </w:r>
          </w:p>
        </w:tc>
        <w:tc>
          <w:tcPr>
            <w:tcW w:w="12191" w:type="dxa"/>
          </w:tcPr>
          <w:p w14:paraId="134464EF" w14:textId="23256604" w:rsidR="00E47BA7" w:rsidRPr="00EE5919" w:rsidRDefault="00E47BA7" w:rsidP="00A34E86">
            <w:pPr>
              <w:rPr>
                <w:rFonts w:cs="Arial"/>
                <w:color w:val="6F6F6F"/>
              </w:rPr>
            </w:pPr>
            <w:r w:rsidRPr="00EE5919">
              <w:rPr>
                <w:rFonts w:cs="Arial"/>
                <w:color w:val="6F6F6F"/>
              </w:rPr>
              <w:t>* Denotes the Compliance &amp; Scrutiny Group</w:t>
            </w:r>
            <w:r w:rsidR="008D656C">
              <w:rPr>
                <w:rFonts w:cs="Arial"/>
                <w:color w:val="6F6F6F"/>
              </w:rPr>
              <w:t>.</w:t>
            </w:r>
            <w:r w:rsidR="00A34E86">
              <w:rPr>
                <w:rFonts w:cs="Arial"/>
                <w:color w:val="6F6F6F"/>
              </w:rPr>
              <w:t xml:space="preserve"> </w:t>
            </w:r>
          </w:p>
        </w:tc>
      </w:tr>
      <w:tr w:rsidR="00E47BA7" w:rsidRPr="00EE5919" w14:paraId="390AA554" w14:textId="77777777" w:rsidTr="00BC3E88">
        <w:trPr>
          <w:trHeight w:val="487"/>
        </w:trPr>
        <w:tc>
          <w:tcPr>
            <w:tcW w:w="3799" w:type="dxa"/>
            <w:shd w:val="clear" w:color="auto" w:fill="C4D600"/>
          </w:tcPr>
          <w:p w14:paraId="6C0FFA09" w14:textId="77777777" w:rsidR="00E47BA7" w:rsidRPr="00EE5919" w:rsidRDefault="00E47BA7" w:rsidP="00FC510F">
            <w:pPr>
              <w:rPr>
                <w:rFonts w:cs="Arial"/>
                <w:b/>
                <w:color w:val="6F6F6F"/>
              </w:rPr>
            </w:pPr>
            <w:r w:rsidRPr="00EE5919">
              <w:rPr>
                <w:rFonts w:cs="Arial"/>
                <w:b/>
                <w:color w:val="6F6F6F"/>
              </w:rPr>
              <w:t>Distribution (internal &amp; external)</w:t>
            </w:r>
          </w:p>
        </w:tc>
        <w:tc>
          <w:tcPr>
            <w:tcW w:w="12191" w:type="dxa"/>
          </w:tcPr>
          <w:p w14:paraId="3BF820AF" w14:textId="574028E4" w:rsidR="00E47BA7" w:rsidRPr="00EE5919" w:rsidRDefault="003202BA" w:rsidP="008D656C">
            <w:pPr>
              <w:rPr>
                <w:rFonts w:cs="Arial"/>
                <w:color w:val="6F6F6F"/>
              </w:rPr>
            </w:pPr>
            <w:hyperlink r:id="rId8" w:history="1">
              <w:r w:rsidR="00E47BA7" w:rsidRPr="00EE5919">
                <w:rPr>
                  <w:color w:val="6F6F6F"/>
                </w:rPr>
                <w:t>www.merseysidesport.com</w:t>
              </w:r>
            </w:hyperlink>
            <w:r w:rsidR="00E47BA7" w:rsidRPr="00EE5919">
              <w:rPr>
                <w:rFonts w:cs="Arial"/>
                <w:color w:val="6F6F6F"/>
              </w:rPr>
              <w:t>, MSP Team, Sport England</w:t>
            </w:r>
            <w:r w:rsidR="00632B6F">
              <w:rPr>
                <w:rFonts w:cs="Arial"/>
                <w:color w:val="6F6F6F"/>
              </w:rPr>
              <w:t>; MSP Board.</w:t>
            </w:r>
          </w:p>
        </w:tc>
      </w:tr>
    </w:tbl>
    <w:p w14:paraId="6875537E" w14:textId="08BDD2B0" w:rsidR="009B7F5E" w:rsidRDefault="009B7F5E" w:rsidP="00E47BA7">
      <w:pPr>
        <w:jc w:val="center"/>
        <w:rPr>
          <w:rFonts w:cs="Arial"/>
          <w:b/>
          <w:u w:val="single"/>
        </w:rPr>
      </w:pPr>
    </w:p>
    <w:p w14:paraId="75484C40" w14:textId="77777777" w:rsidR="009B7F5E" w:rsidRDefault="009B7F5E">
      <w:pPr>
        <w:spacing w:after="160" w:line="259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36210A1" w14:textId="098E72C4" w:rsidR="001B2F3D" w:rsidRDefault="001B2F3D" w:rsidP="00E47BA7">
      <w:pPr>
        <w:jc w:val="center"/>
        <w:rPr>
          <w:rFonts w:cs="Arial"/>
          <w:b/>
          <w:u w:val="single"/>
        </w:rPr>
      </w:pPr>
    </w:p>
    <w:p w14:paraId="38D572B7" w14:textId="0330035F" w:rsidR="008B784D" w:rsidRDefault="008B784D" w:rsidP="00E47BA7">
      <w:pPr>
        <w:jc w:val="center"/>
        <w:rPr>
          <w:rFonts w:cs="Arial"/>
          <w:b/>
          <w:u w:val="single"/>
        </w:rPr>
      </w:pPr>
    </w:p>
    <w:p w14:paraId="63FE1539" w14:textId="09AE73EB" w:rsidR="008B784D" w:rsidRDefault="008B784D" w:rsidP="00E47BA7">
      <w:pPr>
        <w:jc w:val="center"/>
        <w:rPr>
          <w:rFonts w:cs="Arial"/>
          <w:b/>
          <w:u w:val="single"/>
        </w:rPr>
      </w:pPr>
    </w:p>
    <w:p w14:paraId="04A1BEBD" w14:textId="77777777" w:rsidR="008B784D" w:rsidRPr="001D3455" w:rsidRDefault="008B784D" w:rsidP="00E47BA7">
      <w:pPr>
        <w:jc w:val="center"/>
        <w:rPr>
          <w:rFonts w:cs="Arial"/>
          <w:b/>
          <w:u w:val="single"/>
        </w:rPr>
      </w:pPr>
    </w:p>
    <w:tbl>
      <w:tblPr>
        <w:tblpPr w:leftFromText="180" w:rightFromText="180" w:vertAnchor="text" w:tblpX="-318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817"/>
        <w:gridCol w:w="1642"/>
        <w:gridCol w:w="1731"/>
      </w:tblGrid>
      <w:tr w:rsidR="00E47BA7" w:rsidRPr="001D3455" w14:paraId="6ADB9876" w14:textId="77777777" w:rsidTr="007D512B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003C71"/>
          </w:tcPr>
          <w:p w14:paraId="5424B426" w14:textId="77777777" w:rsidR="00E47BA7" w:rsidRPr="001D3455" w:rsidRDefault="00E47BA7" w:rsidP="00FC510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3C71"/>
          </w:tcPr>
          <w:p w14:paraId="1F1FF078" w14:textId="77777777" w:rsidR="00E47BA7" w:rsidRPr="00EE5919" w:rsidRDefault="00E47BA7" w:rsidP="002D6F3C">
            <w:pPr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>Headlines from Discussion</w:t>
            </w:r>
          </w:p>
        </w:tc>
        <w:tc>
          <w:tcPr>
            <w:tcW w:w="8817" w:type="dxa"/>
            <w:tcBorders>
              <w:bottom w:val="single" w:sz="4" w:space="0" w:color="auto"/>
            </w:tcBorders>
            <w:shd w:val="clear" w:color="auto" w:fill="003C71"/>
          </w:tcPr>
          <w:p w14:paraId="2758FD31" w14:textId="13D14638" w:rsidR="00E47BA7" w:rsidRPr="00EE5919" w:rsidRDefault="00E47BA7" w:rsidP="002D6F3C">
            <w:pPr>
              <w:tabs>
                <w:tab w:val="center" w:pos="2018"/>
                <w:tab w:val="right" w:pos="4037"/>
              </w:tabs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 xml:space="preserve">Outcome </w:t>
            </w:r>
            <w:r w:rsidR="007B0103" w:rsidRPr="00EE5919">
              <w:rPr>
                <w:rFonts w:cs="Arial"/>
                <w:b/>
                <w:szCs w:val="20"/>
              </w:rPr>
              <w:t>/ Actions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003C71"/>
          </w:tcPr>
          <w:p w14:paraId="1BF61339" w14:textId="77777777" w:rsidR="00E47BA7" w:rsidRPr="00EE5919" w:rsidRDefault="00E47BA7" w:rsidP="00FC510F">
            <w:pPr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>Who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003C71"/>
          </w:tcPr>
          <w:p w14:paraId="4A4C440E" w14:textId="77777777" w:rsidR="00E47BA7" w:rsidRPr="00EE5919" w:rsidRDefault="00E47BA7" w:rsidP="00FC510F">
            <w:pPr>
              <w:jc w:val="center"/>
              <w:rPr>
                <w:rFonts w:cs="Arial"/>
                <w:b/>
                <w:szCs w:val="20"/>
              </w:rPr>
            </w:pPr>
            <w:r w:rsidRPr="00EE5919">
              <w:rPr>
                <w:rFonts w:cs="Arial"/>
                <w:b/>
                <w:szCs w:val="20"/>
              </w:rPr>
              <w:t>Deadline</w:t>
            </w:r>
          </w:p>
        </w:tc>
      </w:tr>
      <w:tr w:rsidR="008D50B4" w:rsidRPr="001D3455" w14:paraId="35DDE47B" w14:textId="77777777" w:rsidTr="00AF4444">
        <w:trPr>
          <w:trHeight w:val="462"/>
        </w:trPr>
        <w:tc>
          <w:tcPr>
            <w:tcW w:w="534" w:type="dxa"/>
            <w:vMerge w:val="restart"/>
            <w:shd w:val="clear" w:color="auto" w:fill="003C71"/>
          </w:tcPr>
          <w:p w14:paraId="0574DCBC" w14:textId="7C0F2346" w:rsidR="008D50B4" w:rsidRDefault="00411C35" w:rsidP="00FC510F">
            <w:pPr>
              <w:jc w:val="center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>1</w:t>
            </w:r>
          </w:p>
          <w:p w14:paraId="6F44C121" w14:textId="77777777" w:rsidR="008D50B4" w:rsidRDefault="008D50B4" w:rsidP="00FC510F">
            <w:pPr>
              <w:jc w:val="center"/>
              <w:rPr>
                <w:rFonts w:cs="Arial"/>
                <w:sz w:val="28"/>
                <w:szCs w:val="22"/>
              </w:rPr>
            </w:pPr>
          </w:p>
          <w:p w14:paraId="3BB20EF7" w14:textId="77777777" w:rsidR="008D50B4" w:rsidRDefault="008D50B4" w:rsidP="00FC510F">
            <w:pPr>
              <w:rPr>
                <w:rFonts w:cs="Arial"/>
                <w:sz w:val="28"/>
                <w:szCs w:val="22"/>
              </w:rPr>
            </w:pPr>
          </w:p>
          <w:p w14:paraId="38F4FCDD" w14:textId="77777777" w:rsidR="008D50B4" w:rsidRDefault="008D50B4" w:rsidP="00FC510F">
            <w:pPr>
              <w:rPr>
                <w:rFonts w:cs="Arial"/>
                <w:b/>
                <w:sz w:val="18"/>
                <w:szCs w:val="18"/>
              </w:rPr>
            </w:pPr>
          </w:p>
          <w:p w14:paraId="299569AD" w14:textId="77777777" w:rsidR="008D50B4" w:rsidRDefault="008D50B4" w:rsidP="00FC510F">
            <w:pPr>
              <w:rPr>
                <w:rFonts w:cs="Arial"/>
                <w:b/>
                <w:sz w:val="18"/>
                <w:szCs w:val="18"/>
              </w:rPr>
            </w:pPr>
          </w:p>
          <w:p w14:paraId="6403DEF2" w14:textId="77777777" w:rsidR="008D50B4" w:rsidRPr="009E6FCE" w:rsidRDefault="008D50B4" w:rsidP="00FC510F">
            <w:pPr>
              <w:rPr>
                <w:rFonts w:cs="Arial"/>
                <w:b/>
                <w:sz w:val="18"/>
                <w:szCs w:val="18"/>
              </w:rPr>
            </w:pPr>
          </w:p>
          <w:p w14:paraId="038CE699" w14:textId="77777777" w:rsidR="008D50B4" w:rsidRDefault="008D50B4" w:rsidP="00FC510F">
            <w:pPr>
              <w:rPr>
                <w:rFonts w:cs="Arial"/>
                <w:b/>
                <w:sz w:val="18"/>
                <w:szCs w:val="22"/>
              </w:rPr>
            </w:pPr>
          </w:p>
          <w:p w14:paraId="4F7738A6" w14:textId="77777777" w:rsidR="008D50B4" w:rsidRDefault="008D50B4" w:rsidP="00FC510F">
            <w:pPr>
              <w:rPr>
                <w:rFonts w:cs="Arial"/>
                <w:b/>
                <w:sz w:val="18"/>
                <w:szCs w:val="22"/>
              </w:rPr>
            </w:pPr>
          </w:p>
          <w:p w14:paraId="2BC51392" w14:textId="77777777" w:rsidR="008D50B4" w:rsidRDefault="008D50B4" w:rsidP="00FC510F">
            <w:pPr>
              <w:rPr>
                <w:rFonts w:cs="Arial"/>
                <w:b/>
                <w:sz w:val="18"/>
                <w:szCs w:val="22"/>
              </w:rPr>
            </w:pPr>
          </w:p>
          <w:p w14:paraId="428C84A8" w14:textId="77777777" w:rsidR="008D50B4" w:rsidRPr="009E6FCE" w:rsidRDefault="008D50B4" w:rsidP="00FC510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2" w:type="dxa"/>
            <w:gridSpan w:val="4"/>
            <w:shd w:val="clear" w:color="auto" w:fill="D3D92B"/>
            <w:vAlign w:val="center"/>
          </w:tcPr>
          <w:p w14:paraId="23C9F8D9" w14:textId="77777777" w:rsidR="008D50B4" w:rsidRDefault="008D50B4" w:rsidP="00FC510F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</w:p>
          <w:p w14:paraId="165C722E" w14:textId="77777777" w:rsidR="008D50B4" w:rsidRPr="00EE5919" w:rsidRDefault="0054285A" w:rsidP="00FC510F">
            <w:pPr>
              <w:jc w:val="center"/>
              <w:rPr>
                <w:rFonts w:cs="Arial"/>
                <w:b/>
                <w:color w:val="FFFFFF"/>
                <w:sz w:val="36"/>
                <w:szCs w:val="18"/>
              </w:rPr>
            </w:pPr>
            <w:r>
              <w:rPr>
                <w:rFonts w:cs="Arial"/>
                <w:b/>
                <w:color w:val="FFFFFF"/>
                <w:sz w:val="36"/>
                <w:szCs w:val="18"/>
              </w:rPr>
              <w:t>Introduction</w:t>
            </w:r>
          </w:p>
          <w:p w14:paraId="7394FDEA" w14:textId="77777777" w:rsidR="008D50B4" w:rsidRPr="00CD6E84" w:rsidRDefault="008D50B4" w:rsidP="00FC510F">
            <w:pPr>
              <w:rPr>
                <w:rFonts w:cs="Arial"/>
                <w:b/>
                <w:color w:val="FFFFFF"/>
                <w:sz w:val="18"/>
                <w:szCs w:val="18"/>
              </w:rPr>
            </w:pPr>
          </w:p>
        </w:tc>
      </w:tr>
      <w:tr w:rsidR="003C41F4" w:rsidRPr="001D3455" w14:paraId="766B72D8" w14:textId="77777777" w:rsidTr="007D512B">
        <w:trPr>
          <w:trHeight w:val="930"/>
        </w:trPr>
        <w:tc>
          <w:tcPr>
            <w:tcW w:w="534" w:type="dxa"/>
            <w:vMerge/>
            <w:shd w:val="clear" w:color="auto" w:fill="003C71"/>
            <w:vAlign w:val="center"/>
          </w:tcPr>
          <w:p w14:paraId="5BAA394D" w14:textId="77777777" w:rsidR="003C41F4" w:rsidRPr="00D859B3" w:rsidRDefault="003C41F4" w:rsidP="00FC510F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9DC2217" w14:textId="77777777" w:rsidR="003C41F4" w:rsidRDefault="003C41F4" w:rsidP="003C41F4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 xml:space="preserve">a. </w:t>
            </w:r>
            <w:r w:rsidRPr="00EE5919">
              <w:rPr>
                <w:rFonts w:cs="Arial"/>
                <w:b/>
                <w:color w:val="6F6F6F"/>
              </w:rPr>
              <w:t>Welcome, apologies and introduction</w:t>
            </w:r>
          </w:p>
          <w:p w14:paraId="2C6536EF" w14:textId="77777777" w:rsidR="003C41F4" w:rsidRDefault="003C41F4" w:rsidP="00CA2C1E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8817" w:type="dxa"/>
            <w:shd w:val="clear" w:color="auto" w:fill="auto"/>
          </w:tcPr>
          <w:p w14:paraId="18DEA454" w14:textId="7FE2F8C4" w:rsidR="003D3566" w:rsidRDefault="003D3566" w:rsidP="00EA3AE6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CJ</w:t>
            </w:r>
            <w:r w:rsidR="003C41F4" w:rsidRPr="008B0E07">
              <w:rPr>
                <w:rFonts w:cs="Arial"/>
                <w:color w:val="6F6F6F"/>
              </w:rPr>
              <w:t xml:space="preserve"> welcomed the </w:t>
            </w:r>
            <w:r w:rsidR="00A178A1">
              <w:rPr>
                <w:rFonts w:cs="Arial"/>
                <w:color w:val="6F6F6F"/>
              </w:rPr>
              <w:t>BMs</w:t>
            </w:r>
            <w:r w:rsidR="003C41F4">
              <w:rPr>
                <w:rFonts w:cs="Arial"/>
                <w:color w:val="6F6F6F"/>
              </w:rPr>
              <w:t xml:space="preserve">, MSP Team and </w:t>
            </w:r>
            <w:r w:rsidR="003C41F4" w:rsidRPr="008B0E07">
              <w:rPr>
                <w:rFonts w:cs="Arial"/>
                <w:color w:val="6F6F6F"/>
              </w:rPr>
              <w:t>noted apologies.</w:t>
            </w:r>
          </w:p>
          <w:p w14:paraId="4009B0F2" w14:textId="77777777" w:rsidR="003D3566" w:rsidRPr="008B0E07" w:rsidRDefault="003D3566" w:rsidP="00EA3AE6">
            <w:pPr>
              <w:rPr>
                <w:rFonts w:cs="Arial"/>
                <w:color w:val="6F6F6F"/>
              </w:rPr>
            </w:pPr>
          </w:p>
          <w:p w14:paraId="41F9413F" w14:textId="27DBD9CE" w:rsidR="003D3566" w:rsidRDefault="003C41F4" w:rsidP="004872DC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 xml:space="preserve">Apologies noted: </w:t>
            </w:r>
            <w:r w:rsidR="00E76075">
              <w:rPr>
                <w:rFonts w:cs="Arial"/>
                <w:color w:val="6F6F6F"/>
              </w:rPr>
              <w:t>Wendy Simon</w:t>
            </w:r>
            <w:r w:rsidR="00E92820">
              <w:rPr>
                <w:rFonts w:cs="Arial"/>
                <w:color w:val="6F6F6F"/>
              </w:rPr>
              <w:t>,</w:t>
            </w:r>
            <w:r w:rsidR="00AE6AC2">
              <w:rPr>
                <w:rFonts w:cs="Arial"/>
                <w:color w:val="6F6F6F"/>
              </w:rPr>
              <w:t xml:space="preserve"> Sue Wilkinson, Andrew </w:t>
            </w:r>
            <w:proofErr w:type="spellStart"/>
            <w:r w:rsidR="00AE6AC2">
              <w:rPr>
                <w:rFonts w:cs="Arial"/>
                <w:color w:val="6F6F6F"/>
              </w:rPr>
              <w:t>Wileman</w:t>
            </w:r>
            <w:proofErr w:type="spellEnd"/>
            <w:r w:rsidR="003202BA">
              <w:rPr>
                <w:rFonts w:cs="Arial"/>
                <w:color w:val="6F6F6F"/>
              </w:rPr>
              <w:t>.</w:t>
            </w:r>
          </w:p>
        </w:tc>
        <w:tc>
          <w:tcPr>
            <w:tcW w:w="1642" w:type="dxa"/>
            <w:shd w:val="clear" w:color="auto" w:fill="auto"/>
          </w:tcPr>
          <w:p w14:paraId="2E819F78" w14:textId="77777777" w:rsidR="003C41F4" w:rsidRDefault="003D3566" w:rsidP="003C41F4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CJ</w:t>
            </w:r>
          </w:p>
          <w:p w14:paraId="5E30539F" w14:textId="77777777" w:rsidR="00E76075" w:rsidRDefault="00E76075" w:rsidP="003C41F4">
            <w:pPr>
              <w:rPr>
                <w:rFonts w:cs="Arial"/>
                <w:b/>
                <w:color w:val="6F6F6F"/>
              </w:rPr>
            </w:pPr>
          </w:p>
          <w:p w14:paraId="0271FEEB" w14:textId="45AC53B9" w:rsidR="00E76075" w:rsidRDefault="00E76075" w:rsidP="003C41F4">
            <w:pPr>
              <w:rPr>
                <w:rFonts w:cs="Arial"/>
                <w:b/>
                <w:color w:val="6F6F6F"/>
              </w:rPr>
            </w:pPr>
          </w:p>
          <w:p w14:paraId="1248E03C" w14:textId="77D05D7B" w:rsidR="001433D9" w:rsidRPr="009B7F5E" w:rsidRDefault="001433D9" w:rsidP="003C41F4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1731" w:type="dxa"/>
            <w:shd w:val="clear" w:color="auto" w:fill="auto"/>
          </w:tcPr>
          <w:p w14:paraId="10CF292E" w14:textId="56433E18" w:rsidR="003C41F4" w:rsidRPr="009B7F5E" w:rsidRDefault="003C41F4" w:rsidP="009B7F5E">
            <w:pPr>
              <w:rPr>
                <w:rFonts w:cs="Arial"/>
                <w:b/>
                <w:color w:val="6F6F6F"/>
                <w:vertAlign w:val="superscript"/>
              </w:rPr>
            </w:pPr>
          </w:p>
        </w:tc>
      </w:tr>
      <w:tr w:rsidR="003C4E41" w:rsidRPr="001D3455" w14:paraId="629DBB28" w14:textId="77777777" w:rsidTr="007D512B">
        <w:trPr>
          <w:trHeight w:val="930"/>
        </w:trPr>
        <w:tc>
          <w:tcPr>
            <w:tcW w:w="534" w:type="dxa"/>
            <w:shd w:val="clear" w:color="auto" w:fill="003C71"/>
            <w:vAlign w:val="center"/>
          </w:tcPr>
          <w:p w14:paraId="73C17F5A" w14:textId="5BFB687F" w:rsidR="003C4E41" w:rsidRPr="00D859B3" w:rsidRDefault="003C4E41" w:rsidP="00FC510F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921E3CA" w14:textId="77777777" w:rsidR="003C4E41" w:rsidRDefault="003C4E41" w:rsidP="003C4E41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b. Matters arising from last meeting – Action Log</w:t>
            </w:r>
          </w:p>
          <w:p w14:paraId="613F939C" w14:textId="77777777" w:rsidR="003C4E41" w:rsidRDefault="003C4E41" w:rsidP="003C41F4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8817" w:type="dxa"/>
            <w:shd w:val="clear" w:color="auto" w:fill="auto"/>
          </w:tcPr>
          <w:p w14:paraId="037ED1E0" w14:textId="59C5BECA" w:rsidR="003C4E41" w:rsidRDefault="003C4E41" w:rsidP="008D656C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The Board acknowledged the action notes from</w:t>
            </w:r>
            <w:r w:rsidR="00A178A1">
              <w:rPr>
                <w:rFonts w:cs="Arial"/>
                <w:color w:val="6F6F6F"/>
              </w:rPr>
              <w:t xml:space="preserve"> the</w:t>
            </w:r>
            <w:r>
              <w:rPr>
                <w:rFonts w:cs="Arial"/>
                <w:color w:val="6F6F6F"/>
              </w:rPr>
              <w:t xml:space="preserve"> previous board meeting and reviewed </w:t>
            </w:r>
            <w:r w:rsidR="003D3566">
              <w:rPr>
                <w:rFonts w:cs="Arial"/>
                <w:color w:val="6F6F6F"/>
              </w:rPr>
              <w:t>actions which are still ongoing.</w:t>
            </w:r>
          </w:p>
          <w:p w14:paraId="3E72FC96" w14:textId="7EF4C89F" w:rsidR="003D3566" w:rsidRDefault="003D3566" w:rsidP="008D656C">
            <w:pPr>
              <w:rPr>
                <w:rFonts w:cs="Arial"/>
                <w:color w:val="6F6F6F"/>
              </w:rPr>
            </w:pPr>
          </w:p>
          <w:p w14:paraId="5F0EA182" w14:textId="77279688" w:rsidR="00264D0B" w:rsidRDefault="00264D0B" w:rsidP="006A254F">
            <w:pPr>
              <w:rPr>
                <w:rFonts w:cs="Arial"/>
                <w:color w:val="6F6F6F"/>
              </w:rPr>
            </w:pPr>
          </w:p>
        </w:tc>
        <w:tc>
          <w:tcPr>
            <w:tcW w:w="1642" w:type="dxa"/>
            <w:shd w:val="clear" w:color="auto" w:fill="auto"/>
          </w:tcPr>
          <w:p w14:paraId="6FEDA43F" w14:textId="77777777" w:rsidR="003C4E41" w:rsidRDefault="003D3566" w:rsidP="003C41F4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CJ</w:t>
            </w:r>
          </w:p>
          <w:p w14:paraId="4F56F043" w14:textId="6F8820CE" w:rsidR="0099797F" w:rsidRPr="009B7F5E" w:rsidRDefault="0099797F" w:rsidP="003C41F4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1731" w:type="dxa"/>
            <w:shd w:val="clear" w:color="auto" w:fill="auto"/>
          </w:tcPr>
          <w:p w14:paraId="5037BE6E" w14:textId="77777777" w:rsidR="003C4E41" w:rsidRDefault="003C4E41" w:rsidP="009B7F5E">
            <w:pPr>
              <w:rPr>
                <w:rFonts w:cs="Arial"/>
                <w:b/>
                <w:color w:val="6F6F6F"/>
                <w:vertAlign w:val="superscript"/>
              </w:rPr>
            </w:pPr>
          </w:p>
          <w:p w14:paraId="1CF50F9D" w14:textId="77777777" w:rsidR="00D75494" w:rsidRDefault="00D75494" w:rsidP="009B7F5E">
            <w:pPr>
              <w:rPr>
                <w:rFonts w:cs="Arial"/>
                <w:b/>
                <w:color w:val="6F6F6F"/>
                <w:vertAlign w:val="superscript"/>
              </w:rPr>
            </w:pPr>
          </w:p>
          <w:p w14:paraId="30CA65B1" w14:textId="77777777" w:rsidR="00D75494" w:rsidRDefault="00D75494" w:rsidP="009B7F5E">
            <w:pPr>
              <w:rPr>
                <w:rFonts w:cs="Arial"/>
                <w:b/>
                <w:color w:val="6F6F6F"/>
                <w:vertAlign w:val="superscript"/>
              </w:rPr>
            </w:pPr>
          </w:p>
          <w:p w14:paraId="554C13BA" w14:textId="5E528D21" w:rsidR="00D75494" w:rsidRPr="009B7F5E" w:rsidRDefault="00D75494" w:rsidP="007C7170">
            <w:pPr>
              <w:rPr>
                <w:rFonts w:cs="Arial"/>
                <w:b/>
                <w:color w:val="6F6F6F"/>
                <w:vertAlign w:val="superscript"/>
              </w:rPr>
            </w:pPr>
          </w:p>
        </w:tc>
      </w:tr>
    </w:tbl>
    <w:p w14:paraId="7109B75B" w14:textId="75817C3A" w:rsidR="00B15D3E" w:rsidRDefault="00B15D3E"/>
    <w:tbl>
      <w:tblPr>
        <w:tblpPr w:leftFromText="180" w:rightFromText="180" w:vertAnchor="text" w:horzAnchor="margin" w:tblpX="-318" w:tblpY="2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817"/>
        <w:gridCol w:w="1417"/>
        <w:gridCol w:w="1956"/>
      </w:tblGrid>
      <w:tr w:rsidR="00E47BA7" w:rsidRPr="001D3455" w14:paraId="389E7D8E" w14:textId="77777777" w:rsidTr="00AF4444">
        <w:trPr>
          <w:trHeight w:val="423"/>
        </w:trPr>
        <w:tc>
          <w:tcPr>
            <w:tcW w:w="534" w:type="dxa"/>
            <w:shd w:val="clear" w:color="auto" w:fill="003C71"/>
            <w:vAlign w:val="center"/>
          </w:tcPr>
          <w:p w14:paraId="3CB94A83" w14:textId="77777777" w:rsidR="00E47BA7" w:rsidRPr="00980054" w:rsidRDefault="00E47BA7" w:rsidP="00FC510F">
            <w:pPr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003C71"/>
          </w:tcPr>
          <w:p w14:paraId="2B6C4B99" w14:textId="77777777" w:rsidR="00E47BA7" w:rsidRPr="00EE5919" w:rsidRDefault="00E47BA7" w:rsidP="00EB041E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Headlines from Discussion</w:t>
            </w:r>
          </w:p>
        </w:tc>
        <w:tc>
          <w:tcPr>
            <w:tcW w:w="8817" w:type="dxa"/>
            <w:shd w:val="clear" w:color="auto" w:fill="003C71"/>
          </w:tcPr>
          <w:p w14:paraId="749CF569" w14:textId="43B31B4C" w:rsidR="00E47BA7" w:rsidRPr="00EE5919" w:rsidRDefault="00E47BA7" w:rsidP="00A561C2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 xml:space="preserve">Outcome </w:t>
            </w:r>
            <w:r w:rsidR="007B0103" w:rsidRPr="00EE5919">
              <w:rPr>
                <w:rFonts w:cs="Arial"/>
                <w:b/>
                <w:sz w:val="24"/>
                <w:szCs w:val="20"/>
              </w:rPr>
              <w:t>/ Actions</w:t>
            </w:r>
          </w:p>
        </w:tc>
        <w:tc>
          <w:tcPr>
            <w:tcW w:w="1417" w:type="dxa"/>
            <w:shd w:val="clear" w:color="auto" w:fill="003C71"/>
          </w:tcPr>
          <w:p w14:paraId="447FAC43" w14:textId="77777777" w:rsidR="00E47BA7" w:rsidRPr="00EE5919" w:rsidRDefault="00E47BA7" w:rsidP="00A561C2">
            <w:pPr>
              <w:pStyle w:val="ListParagraph"/>
              <w:ind w:left="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Who</w:t>
            </w:r>
          </w:p>
        </w:tc>
        <w:tc>
          <w:tcPr>
            <w:tcW w:w="1956" w:type="dxa"/>
            <w:shd w:val="clear" w:color="auto" w:fill="003C71"/>
          </w:tcPr>
          <w:p w14:paraId="71006E90" w14:textId="77777777" w:rsidR="00E47BA7" w:rsidRPr="00EE5919" w:rsidRDefault="00E47BA7" w:rsidP="00EB041E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Deadline</w:t>
            </w:r>
          </w:p>
        </w:tc>
      </w:tr>
      <w:tr w:rsidR="00E47BA7" w:rsidRPr="001D3455" w14:paraId="4A43B0E1" w14:textId="77777777" w:rsidTr="00AF4444">
        <w:trPr>
          <w:trHeight w:val="590"/>
        </w:trPr>
        <w:tc>
          <w:tcPr>
            <w:tcW w:w="534" w:type="dxa"/>
            <w:shd w:val="clear" w:color="auto" w:fill="003C71"/>
            <w:vAlign w:val="center"/>
          </w:tcPr>
          <w:p w14:paraId="33437226" w14:textId="4B5EFC0F" w:rsidR="00E47BA7" w:rsidRDefault="00EF776B" w:rsidP="00EE5919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>2</w:t>
            </w:r>
          </w:p>
        </w:tc>
        <w:tc>
          <w:tcPr>
            <w:tcW w:w="15592" w:type="dxa"/>
            <w:gridSpan w:val="4"/>
            <w:shd w:val="clear" w:color="auto" w:fill="D3D92B"/>
            <w:vAlign w:val="center"/>
          </w:tcPr>
          <w:p w14:paraId="3D7EF32C" w14:textId="282066AE" w:rsidR="00E47BA7" w:rsidRPr="00CD6E84" w:rsidRDefault="008B0E07" w:rsidP="00FC510F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 w:rsidRPr="008B0E07">
              <w:rPr>
                <w:rFonts w:cs="Arial"/>
                <w:b/>
                <w:color w:val="FFFFFF"/>
                <w:sz w:val="36"/>
                <w:szCs w:val="18"/>
              </w:rPr>
              <w:t>Declarations of interest</w:t>
            </w:r>
          </w:p>
        </w:tc>
      </w:tr>
      <w:tr w:rsidR="00E47BA7" w:rsidRPr="001D3455" w14:paraId="60670A9B" w14:textId="77777777" w:rsidTr="00C10B96">
        <w:trPr>
          <w:trHeight w:val="513"/>
        </w:trPr>
        <w:tc>
          <w:tcPr>
            <w:tcW w:w="534" w:type="dxa"/>
            <w:shd w:val="clear" w:color="auto" w:fill="003C71"/>
            <w:vAlign w:val="center"/>
          </w:tcPr>
          <w:p w14:paraId="21E59609" w14:textId="77777777" w:rsidR="00E47BA7" w:rsidRDefault="00E47BA7" w:rsidP="00FC510F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13F59FA" w14:textId="753F0BC1" w:rsidR="004B2A9C" w:rsidRDefault="008B0E07" w:rsidP="00FC510F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Declarations of Interest</w:t>
            </w:r>
          </w:p>
          <w:p w14:paraId="0EB2E4F3" w14:textId="77777777" w:rsidR="005E425C" w:rsidRDefault="005E425C" w:rsidP="00FC510F">
            <w:pPr>
              <w:rPr>
                <w:rFonts w:cs="Arial"/>
                <w:b/>
                <w:color w:val="6F6F6F"/>
              </w:rPr>
            </w:pPr>
          </w:p>
          <w:p w14:paraId="7FB99921" w14:textId="4CFF8287" w:rsidR="004B2A9C" w:rsidRPr="00ED2EDE" w:rsidRDefault="004B2A9C" w:rsidP="00FC510F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8817" w:type="dxa"/>
            <w:shd w:val="clear" w:color="auto" w:fill="auto"/>
            <w:vAlign w:val="center"/>
          </w:tcPr>
          <w:p w14:paraId="13AF82D9" w14:textId="3114C9B4" w:rsidR="00C10B96" w:rsidRDefault="008B0E07" w:rsidP="008B0E07">
            <w:pPr>
              <w:rPr>
                <w:rFonts w:cs="Arial"/>
                <w:color w:val="6F6F6F"/>
              </w:rPr>
            </w:pPr>
            <w:r w:rsidRPr="001B2F3D">
              <w:rPr>
                <w:rFonts w:cs="Arial"/>
                <w:b/>
                <w:color w:val="F65097"/>
              </w:rPr>
              <w:t>Outcome:</w:t>
            </w:r>
            <w:r>
              <w:rPr>
                <w:rFonts w:cs="Arial"/>
                <w:color w:val="6F6F6F"/>
              </w:rPr>
              <w:t xml:space="preserve"> </w:t>
            </w:r>
            <w:r>
              <w:t xml:space="preserve"> </w:t>
            </w:r>
            <w:r w:rsidRPr="008B0E07">
              <w:rPr>
                <w:rFonts w:cs="Arial"/>
                <w:color w:val="6F6F6F"/>
              </w:rPr>
              <w:t>No declarations of interest made by BMs</w:t>
            </w:r>
            <w:r w:rsidR="00C10B96">
              <w:rPr>
                <w:rFonts w:cs="Arial"/>
                <w:color w:val="6F6F6F"/>
              </w:rPr>
              <w:t>. TD notified the board that he is</w:t>
            </w:r>
            <w:r w:rsidR="007D512B">
              <w:rPr>
                <w:rFonts w:cs="Arial"/>
                <w:color w:val="6F6F6F"/>
              </w:rPr>
              <w:t xml:space="preserve"> now</w:t>
            </w:r>
            <w:r w:rsidR="00C10B96">
              <w:rPr>
                <w:rFonts w:cs="Arial"/>
                <w:color w:val="6F6F6F"/>
              </w:rPr>
              <w:t xml:space="preserve"> a</w:t>
            </w:r>
            <w:r w:rsidR="00EF776B">
              <w:rPr>
                <w:rFonts w:cs="Arial"/>
                <w:color w:val="6F6F6F"/>
              </w:rPr>
              <w:t xml:space="preserve">n Ex-Officio </w:t>
            </w:r>
            <w:r w:rsidR="0019120C">
              <w:rPr>
                <w:rFonts w:cs="Arial"/>
                <w:color w:val="6F6F6F"/>
              </w:rPr>
              <w:t>of Merseyside</w:t>
            </w:r>
            <w:r w:rsidR="007D512B">
              <w:rPr>
                <w:rFonts w:cs="Arial"/>
                <w:color w:val="6F6F6F"/>
              </w:rPr>
              <w:t xml:space="preserve"> Sports Foundation.</w:t>
            </w:r>
          </w:p>
          <w:p w14:paraId="5EE12C8E" w14:textId="77777777" w:rsidR="005E425C" w:rsidRPr="008B0E07" w:rsidRDefault="005E425C" w:rsidP="008B0E07">
            <w:pPr>
              <w:rPr>
                <w:rFonts w:cs="Arial"/>
                <w:color w:val="6F6F6F"/>
              </w:rPr>
            </w:pPr>
          </w:p>
          <w:p w14:paraId="7E227A44" w14:textId="035D801F" w:rsidR="007B0103" w:rsidRPr="00FA3BE8" w:rsidRDefault="007B0103" w:rsidP="001B2F3D">
            <w:pPr>
              <w:rPr>
                <w:rFonts w:cs="Arial"/>
                <w:color w:val="6F6F6F"/>
              </w:rPr>
            </w:pPr>
          </w:p>
        </w:tc>
        <w:tc>
          <w:tcPr>
            <w:tcW w:w="1417" w:type="dxa"/>
            <w:shd w:val="clear" w:color="auto" w:fill="auto"/>
          </w:tcPr>
          <w:p w14:paraId="11AABEBE" w14:textId="77777777" w:rsidR="00210DC4" w:rsidRDefault="002202E4" w:rsidP="00FC510F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All</w:t>
            </w:r>
          </w:p>
          <w:p w14:paraId="4E80ABC7" w14:textId="77777777" w:rsidR="004B2A9C" w:rsidRDefault="004B2A9C" w:rsidP="00FC510F">
            <w:pPr>
              <w:rPr>
                <w:rFonts w:cs="Arial"/>
                <w:b/>
                <w:color w:val="6F6F6F"/>
              </w:rPr>
            </w:pPr>
          </w:p>
          <w:p w14:paraId="7E50F498" w14:textId="2753A228" w:rsidR="005E425C" w:rsidRPr="00EE5919" w:rsidRDefault="005E425C" w:rsidP="00FC510F">
            <w:pPr>
              <w:rPr>
                <w:rFonts w:cs="Arial"/>
                <w:b/>
                <w:color w:val="6F6F6F"/>
              </w:rPr>
            </w:pPr>
          </w:p>
        </w:tc>
        <w:tc>
          <w:tcPr>
            <w:tcW w:w="1956" w:type="dxa"/>
            <w:shd w:val="clear" w:color="auto" w:fill="auto"/>
          </w:tcPr>
          <w:p w14:paraId="365AC6BB" w14:textId="6A20B0A7" w:rsidR="004B2A9C" w:rsidRDefault="008B0E07" w:rsidP="00FC510F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N/A</w:t>
            </w:r>
          </w:p>
          <w:p w14:paraId="0325E32B" w14:textId="77777777" w:rsidR="005E425C" w:rsidRDefault="005E425C" w:rsidP="00FC510F">
            <w:pPr>
              <w:rPr>
                <w:rFonts w:cs="Arial"/>
                <w:b/>
                <w:color w:val="6F6F6F"/>
              </w:rPr>
            </w:pPr>
          </w:p>
          <w:p w14:paraId="2778CD41" w14:textId="566330FA" w:rsidR="004B2A9C" w:rsidRPr="00EE5919" w:rsidRDefault="004B2A9C" w:rsidP="00FC510F">
            <w:pPr>
              <w:rPr>
                <w:rFonts w:cs="Arial"/>
                <w:b/>
                <w:color w:val="6F6F6F"/>
              </w:rPr>
            </w:pPr>
          </w:p>
        </w:tc>
      </w:tr>
    </w:tbl>
    <w:p w14:paraId="144C95DD" w14:textId="4FCB77EC" w:rsidR="00E47BA7" w:rsidRPr="00C204AD" w:rsidRDefault="00E47BA7" w:rsidP="005B410B">
      <w:pPr>
        <w:spacing w:after="160" w:line="259" w:lineRule="auto"/>
        <w:rPr>
          <w:rFonts w:cs="Arial"/>
        </w:rPr>
      </w:pPr>
    </w:p>
    <w:tbl>
      <w:tblPr>
        <w:tblpPr w:leftFromText="180" w:rightFromText="180" w:vertAnchor="text" w:horzAnchor="margin" w:tblpX="-278" w:tblpY="21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8817"/>
        <w:gridCol w:w="1525"/>
        <w:gridCol w:w="1848"/>
      </w:tblGrid>
      <w:tr w:rsidR="00E47BA7" w14:paraId="1370A5F2" w14:textId="77777777" w:rsidTr="00AE6BCF">
        <w:trPr>
          <w:trHeight w:val="423"/>
        </w:trPr>
        <w:tc>
          <w:tcPr>
            <w:tcW w:w="568" w:type="dxa"/>
            <w:shd w:val="clear" w:color="auto" w:fill="003C71"/>
            <w:vAlign w:val="center"/>
          </w:tcPr>
          <w:p w14:paraId="3B66BE20" w14:textId="77777777" w:rsidR="00E47BA7" w:rsidRPr="00980054" w:rsidRDefault="00E47BA7" w:rsidP="00B15D3E">
            <w:pPr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003C71"/>
          </w:tcPr>
          <w:p w14:paraId="6F98AA7D" w14:textId="77777777" w:rsidR="00E47BA7" w:rsidRPr="00EE5919" w:rsidRDefault="00E47BA7" w:rsidP="00B15D3E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Headlines from Discussion</w:t>
            </w:r>
          </w:p>
        </w:tc>
        <w:tc>
          <w:tcPr>
            <w:tcW w:w="8817" w:type="dxa"/>
            <w:shd w:val="clear" w:color="auto" w:fill="003C71"/>
          </w:tcPr>
          <w:p w14:paraId="4ED16795" w14:textId="2A74582F" w:rsidR="00E47BA7" w:rsidRPr="00EE5919" w:rsidRDefault="00E47BA7" w:rsidP="00B15D3E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 xml:space="preserve">Outcome </w:t>
            </w:r>
            <w:r w:rsidR="007B0103" w:rsidRPr="00EE5919">
              <w:rPr>
                <w:rFonts w:cs="Arial"/>
                <w:b/>
                <w:sz w:val="24"/>
                <w:szCs w:val="20"/>
              </w:rPr>
              <w:t>/ Actions</w:t>
            </w:r>
          </w:p>
        </w:tc>
        <w:tc>
          <w:tcPr>
            <w:tcW w:w="1525" w:type="dxa"/>
            <w:shd w:val="clear" w:color="auto" w:fill="003C71"/>
          </w:tcPr>
          <w:p w14:paraId="527FA7CE" w14:textId="77777777" w:rsidR="00E47BA7" w:rsidRPr="00EE5919" w:rsidRDefault="00E47BA7" w:rsidP="00B15D3E">
            <w:pPr>
              <w:pStyle w:val="ListParagraph"/>
              <w:ind w:left="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Who</w:t>
            </w:r>
          </w:p>
        </w:tc>
        <w:tc>
          <w:tcPr>
            <w:tcW w:w="1848" w:type="dxa"/>
            <w:shd w:val="clear" w:color="auto" w:fill="003C71"/>
          </w:tcPr>
          <w:p w14:paraId="06555A2A" w14:textId="77777777" w:rsidR="00E47BA7" w:rsidRPr="00EE5919" w:rsidRDefault="00E47BA7" w:rsidP="00B15D3E">
            <w:pPr>
              <w:pStyle w:val="ListParagraph"/>
              <w:ind w:left="360"/>
              <w:jc w:val="both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Deadline</w:t>
            </w:r>
          </w:p>
        </w:tc>
      </w:tr>
      <w:tr w:rsidR="00E47BA7" w:rsidRPr="00CD6E84" w14:paraId="617A7212" w14:textId="77777777" w:rsidTr="00B15D3E">
        <w:trPr>
          <w:trHeight w:val="590"/>
        </w:trPr>
        <w:tc>
          <w:tcPr>
            <w:tcW w:w="568" w:type="dxa"/>
            <w:shd w:val="clear" w:color="auto" w:fill="003C71"/>
            <w:vAlign w:val="center"/>
          </w:tcPr>
          <w:p w14:paraId="639B0097" w14:textId="5B83D970" w:rsidR="00E47BA7" w:rsidRDefault="00EF776B" w:rsidP="00B15D3E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>3</w:t>
            </w:r>
          </w:p>
        </w:tc>
        <w:tc>
          <w:tcPr>
            <w:tcW w:w="15592" w:type="dxa"/>
            <w:gridSpan w:val="4"/>
            <w:shd w:val="clear" w:color="auto" w:fill="D3D92B"/>
            <w:vAlign w:val="center"/>
          </w:tcPr>
          <w:p w14:paraId="4C728C3A" w14:textId="394E4485" w:rsidR="00E47BA7" w:rsidRPr="00CD6E84" w:rsidRDefault="00AE6AC2" w:rsidP="00B15D3E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36"/>
                <w:szCs w:val="18"/>
              </w:rPr>
              <w:t>Finances</w:t>
            </w:r>
          </w:p>
        </w:tc>
      </w:tr>
      <w:tr w:rsidR="00870614" w:rsidRPr="00D859B3" w14:paraId="3A424733" w14:textId="77777777" w:rsidTr="00F058A9">
        <w:trPr>
          <w:trHeight w:val="557"/>
        </w:trPr>
        <w:tc>
          <w:tcPr>
            <w:tcW w:w="568" w:type="dxa"/>
            <w:shd w:val="clear" w:color="auto" w:fill="003C71"/>
            <w:vAlign w:val="center"/>
          </w:tcPr>
          <w:p w14:paraId="2B209E86" w14:textId="77777777" w:rsidR="00870614" w:rsidRDefault="00870614" w:rsidP="00B15D3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6E42D7" w14:textId="5C89724A" w:rsidR="00225357" w:rsidRPr="00AE6AC2" w:rsidRDefault="00AE6AC2" w:rsidP="00AE6AC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6F6F6F"/>
                <w:sz w:val="24"/>
                <w:szCs w:val="24"/>
              </w:rPr>
            </w:pPr>
            <w:r>
              <w:rPr>
                <w:rFonts w:cs="Arial"/>
                <w:b/>
                <w:color w:val="6F6F6F"/>
                <w:sz w:val="24"/>
                <w:szCs w:val="24"/>
              </w:rPr>
              <w:t>2020-21 Closing position</w:t>
            </w:r>
          </w:p>
        </w:tc>
        <w:tc>
          <w:tcPr>
            <w:tcW w:w="8817" w:type="dxa"/>
            <w:shd w:val="clear" w:color="auto" w:fill="auto"/>
          </w:tcPr>
          <w:p w14:paraId="219ACC0D" w14:textId="4C5407BD" w:rsidR="00B35175" w:rsidRPr="00254C78" w:rsidRDefault="00AE6AC2" w:rsidP="00A12663">
            <w:pPr>
              <w:rPr>
                <w:rFonts w:cs="Arial"/>
                <w:color w:val="6F6F6F"/>
              </w:rPr>
            </w:pPr>
            <w:r w:rsidRPr="00254C78">
              <w:rPr>
                <w:rFonts w:cs="Arial"/>
                <w:color w:val="6F6F6F"/>
              </w:rPr>
              <w:t xml:space="preserve">KS presented the MSP 2020-21 </w:t>
            </w:r>
            <w:r w:rsidR="00254C78">
              <w:rPr>
                <w:rFonts w:cs="Arial"/>
                <w:color w:val="6F6F6F"/>
              </w:rPr>
              <w:t>budget forecast</w:t>
            </w:r>
            <w:r w:rsidRPr="00254C78">
              <w:rPr>
                <w:rFonts w:cs="Arial"/>
                <w:color w:val="6F6F6F"/>
              </w:rPr>
              <w:t xml:space="preserve"> to the board members.</w:t>
            </w:r>
          </w:p>
          <w:p w14:paraId="7E476CA2" w14:textId="77777777" w:rsidR="00AE6AC2" w:rsidRDefault="00AE6AC2" w:rsidP="00A12663">
            <w:pPr>
              <w:rPr>
                <w:rFonts w:cs="Arial"/>
                <w:b/>
                <w:color w:val="F65097"/>
              </w:rPr>
            </w:pPr>
          </w:p>
          <w:p w14:paraId="4048B101" w14:textId="77777777" w:rsidR="00AE6AC2" w:rsidRDefault="00AE6AC2" w:rsidP="00AE6AC2">
            <w:pPr>
              <w:rPr>
                <w:rFonts w:cs="Arial"/>
                <w:b/>
                <w:color w:val="F65097"/>
              </w:rPr>
            </w:pPr>
            <w:r>
              <w:rPr>
                <w:rFonts w:cs="Arial"/>
                <w:b/>
                <w:color w:val="F65097"/>
              </w:rPr>
              <w:t xml:space="preserve">Outcome: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3"/>
              <w:gridCol w:w="2864"/>
              <w:gridCol w:w="2864"/>
            </w:tblGrid>
            <w:tr w:rsidR="008C1033" w14:paraId="4981EC22" w14:textId="77777777" w:rsidTr="008C1033">
              <w:tc>
                <w:tcPr>
                  <w:tcW w:w="2863" w:type="dxa"/>
                </w:tcPr>
                <w:p w14:paraId="51389287" w14:textId="21AB44AE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Current Budget (20/21)</w:t>
                  </w:r>
                </w:p>
              </w:tc>
              <w:tc>
                <w:tcPr>
                  <w:tcW w:w="2864" w:type="dxa"/>
                </w:tcPr>
                <w:p w14:paraId="025A2062" w14:textId="15CAC3E8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Actual Budget (20/21)</w:t>
                  </w:r>
                </w:p>
              </w:tc>
              <w:tc>
                <w:tcPr>
                  <w:tcW w:w="2864" w:type="dxa"/>
                </w:tcPr>
                <w:p w14:paraId="56991330" w14:textId="47470B41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Variance</w:t>
                  </w:r>
                </w:p>
              </w:tc>
            </w:tr>
            <w:tr w:rsidR="008C1033" w14:paraId="2992B152" w14:textId="77777777" w:rsidTr="008C1033">
              <w:tc>
                <w:tcPr>
                  <w:tcW w:w="2863" w:type="dxa"/>
                </w:tcPr>
                <w:p w14:paraId="1FDFD072" w14:textId="2479427B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Total Income - £1,414,533.26</w:t>
                  </w:r>
                </w:p>
              </w:tc>
              <w:tc>
                <w:tcPr>
                  <w:tcW w:w="2864" w:type="dxa"/>
                </w:tcPr>
                <w:p w14:paraId="684C6C98" w14:textId="5060D642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Total Income - £1,358,146.82</w:t>
                  </w:r>
                </w:p>
              </w:tc>
              <w:tc>
                <w:tcPr>
                  <w:tcW w:w="2864" w:type="dxa"/>
                </w:tcPr>
                <w:p w14:paraId="56EEFDFD" w14:textId="51F3BE05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£56,386.44</w:t>
                  </w:r>
                </w:p>
              </w:tc>
            </w:tr>
            <w:tr w:rsidR="008C1033" w:rsidRPr="00254C78" w14:paraId="20EDA8B3" w14:textId="77777777" w:rsidTr="008C1033">
              <w:tc>
                <w:tcPr>
                  <w:tcW w:w="2863" w:type="dxa"/>
                </w:tcPr>
                <w:p w14:paraId="7BA96B88" w14:textId="61A68E68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Total Expenditure - £1,325,644.26</w:t>
                  </w:r>
                </w:p>
              </w:tc>
              <w:tc>
                <w:tcPr>
                  <w:tcW w:w="2864" w:type="dxa"/>
                </w:tcPr>
                <w:p w14:paraId="2D8F2AF5" w14:textId="1D82DD3B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Total Expenditure - £1,087,622.52</w:t>
                  </w:r>
                </w:p>
              </w:tc>
              <w:tc>
                <w:tcPr>
                  <w:tcW w:w="2864" w:type="dxa"/>
                </w:tcPr>
                <w:p w14:paraId="686FB7DE" w14:textId="18529317" w:rsidR="008C1033" w:rsidRPr="00254C78" w:rsidRDefault="008C1033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 w:rsidRPr="00254C78">
                    <w:rPr>
                      <w:rFonts w:cs="Arial"/>
                      <w:color w:val="6F6F6F"/>
                    </w:rPr>
                    <w:t>£237,981.74</w:t>
                  </w:r>
                </w:p>
              </w:tc>
            </w:tr>
          </w:tbl>
          <w:p w14:paraId="235834AE" w14:textId="77777777" w:rsidR="008C1033" w:rsidRPr="00254C78" w:rsidRDefault="008C1033" w:rsidP="008C1033">
            <w:pPr>
              <w:rPr>
                <w:rFonts w:cs="Arial"/>
                <w:color w:val="6F6F6F"/>
              </w:rPr>
            </w:pPr>
          </w:p>
          <w:p w14:paraId="1AF87D4E" w14:textId="77777777" w:rsidR="008C1033" w:rsidRPr="00254C78" w:rsidRDefault="008C1033" w:rsidP="008C1033">
            <w:pPr>
              <w:rPr>
                <w:rFonts w:cs="Arial"/>
                <w:color w:val="6F6F6F"/>
              </w:rPr>
            </w:pPr>
            <w:r w:rsidRPr="00254C78">
              <w:rPr>
                <w:rFonts w:cs="Arial"/>
                <w:color w:val="6F6F6F"/>
              </w:rPr>
              <w:t>Underspends from programs affected by COVID (Get Out Get Active, Liverpool Active Workplaces and We Are Undefeatable) will be rolled over to the 2021/22 financial year.</w:t>
            </w:r>
          </w:p>
          <w:p w14:paraId="76B8523F" w14:textId="77777777" w:rsidR="008C1033" w:rsidRPr="00254C78" w:rsidRDefault="008C1033" w:rsidP="008C1033">
            <w:pPr>
              <w:rPr>
                <w:rFonts w:cs="Arial"/>
                <w:color w:val="6F6F6F"/>
              </w:rPr>
            </w:pPr>
          </w:p>
          <w:p w14:paraId="1D703575" w14:textId="7902B954" w:rsidR="008C1033" w:rsidRPr="00254C78" w:rsidRDefault="008C1033" w:rsidP="008C1033">
            <w:pPr>
              <w:rPr>
                <w:rFonts w:cs="Arial"/>
                <w:color w:val="6F6F6F"/>
              </w:rPr>
            </w:pPr>
            <w:r w:rsidRPr="00254C78">
              <w:rPr>
                <w:rFonts w:cs="Arial"/>
                <w:color w:val="6F6F6F"/>
              </w:rPr>
              <w:t xml:space="preserve">Board members </w:t>
            </w:r>
            <w:r w:rsidR="003202BA" w:rsidRPr="00254C78">
              <w:rPr>
                <w:rFonts w:cs="Arial"/>
                <w:color w:val="6F6F6F"/>
              </w:rPr>
              <w:t>acknowledged</w:t>
            </w:r>
            <w:r w:rsidRPr="00254C78">
              <w:rPr>
                <w:rFonts w:cs="Arial"/>
                <w:color w:val="6F6F6F"/>
              </w:rPr>
              <w:t xml:space="preserve"> the high quality of work to produce this financial document written by Kerry Stewart and Jo Schumann.</w:t>
            </w:r>
          </w:p>
          <w:p w14:paraId="3FDA0526" w14:textId="77777777" w:rsidR="008C1033" w:rsidRPr="00254C78" w:rsidRDefault="008C1033" w:rsidP="008C1033">
            <w:pPr>
              <w:rPr>
                <w:rFonts w:cs="Arial"/>
                <w:color w:val="6F6F6F"/>
              </w:rPr>
            </w:pPr>
            <w:r w:rsidRPr="00254C78">
              <w:rPr>
                <w:rFonts w:cs="Arial"/>
                <w:color w:val="6F6F6F"/>
              </w:rPr>
              <w:br/>
              <w:t>Board members approve the financial records as a true</w:t>
            </w:r>
            <w:r w:rsidR="00254C78" w:rsidRPr="00254C78">
              <w:rPr>
                <w:rFonts w:cs="Arial"/>
                <w:color w:val="6F6F6F"/>
              </w:rPr>
              <w:t xml:space="preserve"> and accurate</w:t>
            </w:r>
            <w:r w:rsidRPr="00254C78">
              <w:rPr>
                <w:rFonts w:cs="Arial"/>
                <w:color w:val="6F6F6F"/>
              </w:rPr>
              <w:t xml:space="preserve"> statement.</w:t>
            </w:r>
          </w:p>
          <w:p w14:paraId="03E19D70" w14:textId="77777777" w:rsidR="00254C78" w:rsidRPr="00254C78" w:rsidRDefault="00254C78" w:rsidP="008C1033">
            <w:pPr>
              <w:rPr>
                <w:rFonts w:cs="Arial"/>
                <w:color w:val="6F6F6F"/>
              </w:rPr>
            </w:pPr>
          </w:p>
          <w:p w14:paraId="6FD3EE94" w14:textId="77777777" w:rsidR="00254C78" w:rsidRPr="003202BA" w:rsidRDefault="00254C78" w:rsidP="008C1033">
            <w:pPr>
              <w:rPr>
                <w:rFonts w:cs="Arial"/>
                <w:b/>
                <w:color w:val="F65097"/>
              </w:rPr>
            </w:pPr>
            <w:r w:rsidRPr="003202BA">
              <w:rPr>
                <w:rFonts w:cs="Arial"/>
                <w:b/>
                <w:color w:val="F65097"/>
              </w:rPr>
              <w:t>Challenge:</w:t>
            </w:r>
          </w:p>
          <w:p w14:paraId="114EF632" w14:textId="1BA45F55" w:rsidR="00254C78" w:rsidRPr="00254C78" w:rsidRDefault="00254C78" w:rsidP="008C1033">
            <w:pPr>
              <w:rPr>
                <w:rFonts w:cs="Arial"/>
                <w:color w:val="6F6F6F"/>
              </w:rPr>
            </w:pPr>
            <w:r w:rsidRPr="00254C78">
              <w:rPr>
                <w:rFonts w:cs="Arial"/>
                <w:color w:val="6F6F6F"/>
              </w:rPr>
              <w:t xml:space="preserve">CJ expressed his </w:t>
            </w:r>
            <w:r w:rsidR="003202BA" w:rsidRPr="00254C78">
              <w:rPr>
                <w:rFonts w:cs="Arial"/>
                <w:color w:val="6F6F6F"/>
              </w:rPr>
              <w:t>surprise</w:t>
            </w:r>
            <w:r w:rsidRPr="00254C78">
              <w:rPr>
                <w:rFonts w:cs="Arial"/>
                <w:color w:val="6F6F6F"/>
              </w:rPr>
              <w:t xml:space="preserve"> and pleasure of the underspend achieved during the </w:t>
            </w:r>
            <w:r w:rsidR="003202BA" w:rsidRPr="00254C78">
              <w:rPr>
                <w:rFonts w:cs="Arial"/>
                <w:color w:val="6F6F6F"/>
              </w:rPr>
              <w:t>difficulties</w:t>
            </w:r>
            <w:r w:rsidRPr="00254C78">
              <w:rPr>
                <w:rFonts w:cs="Arial"/>
                <w:color w:val="6F6F6F"/>
              </w:rPr>
              <w:t xml:space="preserve"> of last year. </w:t>
            </w:r>
          </w:p>
          <w:p w14:paraId="5F977EA4" w14:textId="77777777" w:rsidR="00254C78" w:rsidRPr="00254C78" w:rsidRDefault="00254C78" w:rsidP="008C1033">
            <w:pPr>
              <w:rPr>
                <w:rFonts w:cs="Arial"/>
                <w:color w:val="6F6F6F"/>
              </w:rPr>
            </w:pPr>
          </w:p>
          <w:p w14:paraId="2A06E283" w14:textId="1EEBF4A3" w:rsidR="00254C78" w:rsidRPr="003202BA" w:rsidRDefault="00254C78" w:rsidP="008C1033">
            <w:pPr>
              <w:rPr>
                <w:rFonts w:cs="Arial"/>
                <w:color w:val="6F6F6F"/>
              </w:rPr>
            </w:pPr>
            <w:r w:rsidRPr="00254C78">
              <w:rPr>
                <w:rFonts w:cs="Arial"/>
                <w:color w:val="6F6F6F"/>
              </w:rPr>
              <w:t>MC thanked Kerry for a very clear and easy to follow presentation for the board.</w:t>
            </w:r>
          </w:p>
        </w:tc>
        <w:tc>
          <w:tcPr>
            <w:tcW w:w="1525" w:type="dxa"/>
            <w:shd w:val="clear" w:color="auto" w:fill="auto"/>
          </w:tcPr>
          <w:p w14:paraId="652C7C1A" w14:textId="2D3D2CC9" w:rsidR="00CF3E2A" w:rsidRPr="004872DC" w:rsidRDefault="003202BA" w:rsidP="00B15D3E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t>KS</w:t>
            </w:r>
          </w:p>
        </w:tc>
        <w:tc>
          <w:tcPr>
            <w:tcW w:w="1848" w:type="dxa"/>
            <w:shd w:val="clear" w:color="auto" w:fill="auto"/>
          </w:tcPr>
          <w:p w14:paraId="76A1DA58" w14:textId="2D65E752" w:rsidR="00CE6226" w:rsidRPr="00EF776B" w:rsidRDefault="00CE6226" w:rsidP="00712DFB">
            <w:pPr>
              <w:rPr>
                <w:rFonts w:cs="Arial"/>
                <w:b/>
                <w:color w:val="6F6F6F"/>
                <w:highlight w:val="yellow"/>
              </w:rPr>
            </w:pPr>
          </w:p>
        </w:tc>
      </w:tr>
      <w:tr w:rsidR="00254C78" w:rsidRPr="00D859B3" w14:paraId="2D695A66" w14:textId="77777777" w:rsidTr="00F058A9">
        <w:trPr>
          <w:trHeight w:val="557"/>
        </w:trPr>
        <w:tc>
          <w:tcPr>
            <w:tcW w:w="568" w:type="dxa"/>
            <w:shd w:val="clear" w:color="auto" w:fill="003C71"/>
            <w:vAlign w:val="center"/>
          </w:tcPr>
          <w:p w14:paraId="27A962D5" w14:textId="77777777" w:rsidR="00254C78" w:rsidRDefault="00254C78" w:rsidP="00B15D3E">
            <w:pPr>
              <w:rPr>
                <w:rFonts w:cs="Arial"/>
                <w:b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414E36" w14:textId="0BABF526" w:rsidR="00254C78" w:rsidRDefault="00254C78" w:rsidP="00AE6AC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color w:val="6F6F6F"/>
                <w:sz w:val="24"/>
                <w:szCs w:val="24"/>
              </w:rPr>
            </w:pPr>
            <w:r>
              <w:rPr>
                <w:rFonts w:cs="Arial"/>
                <w:b/>
                <w:color w:val="6F6F6F"/>
                <w:sz w:val="24"/>
                <w:szCs w:val="24"/>
              </w:rPr>
              <w:t>2021-22 Budget</w:t>
            </w:r>
          </w:p>
        </w:tc>
        <w:tc>
          <w:tcPr>
            <w:tcW w:w="8817" w:type="dxa"/>
            <w:shd w:val="clear" w:color="auto" w:fill="auto"/>
          </w:tcPr>
          <w:p w14:paraId="6FF42ED2" w14:textId="4EB9B46D" w:rsidR="00254C78" w:rsidRDefault="00254C78" w:rsidP="00A12663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>KS presented the MSP 2021-22 budget to board members.</w:t>
            </w:r>
          </w:p>
          <w:p w14:paraId="454BA079" w14:textId="01582ADC" w:rsidR="00254C78" w:rsidRDefault="00254C78" w:rsidP="00A12663">
            <w:pPr>
              <w:rPr>
                <w:rFonts w:cs="Arial"/>
                <w:color w:val="6F6F6F"/>
              </w:rPr>
            </w:pPr>
          </w:p>
          <w:p w14:paraId="66F2DFA4" w14:textId="77777777" w:rsidR="003202BA" w:rsidRDefault="003202BA" w:rsidP="00A12663">
            <w:pPr>
              <w:rPr>
                <w:rFonts w:cs="Arial"/>
                <w:color w:val="6F6F6F"/>
              </w:rPr>
            </w:pPr>
          </w:p>
          <w:p w14:paraId="40DA9A73" w14:textId="3B1D1D1E" w:rsidR="00254C78" w:rsidRDefault="00254C78" w:rsidP="00A12663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lastRenderedPageBreak/>
              <w:t>Points of note:</w:t>
            </w:r>
          </w:p>
          <w:p w14:paraId="4B0AB955" w14:textId="3FC052F7" w:rsidR="00254C78" w:rsidRPr="003202BA" w:rsidRDefault="00254C78" w:rsidP="00254C7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6F6F6F"/>
                <w:sz w:val="22"/>
              </w:rPr>
            </w:pPr>
            <w:r w:rsidRPr="003202BA">
              <w:rPr>
                <w:rFonts w:cs="Arial"/>
                <w:color w:val="6F6F6F"/>
                <w:sz w:val="22"/>
              </w:rPr>
              <w:t>A big contract with Liverpool City Council (Get Out Get Active) will be operating for 3 years of income.</w:t>
            </w:r>
          </w:p>
          <w:p w14:paraId="2915A42C" w14:textId="0E7A7358" w:rsidR="00254C78" w:rsidRPr="003202BA" w:rsidRDefault="00254C78" w:rsidP="00254C7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6F6F6F"/>
                <w:sz w:val="22"/>
              </w:rPr>
            </w:pPr>
            <w:r w:rsidRPr="003202BA">
              <w:rPr>
                <w:rFonts w:cs="Arial"/>
                <w:color w:val="6F6F6F"/>
                <w:sz w:val="22"/>
              </w:rPr>
              <w:t>Liverpool Active Workplaces funding will be coming another source of income as well as the Homelessness Project</w:t>
            </w:r>
            <w:r w:rsidR="003202BA">
              <w:rPr>
                <w:rFonts w:cs="Arial"/>
                <w:color w:val="6F6F6F"/>
                <w:sz w:val="22"/>
              </w:rPr>
              <w:t>.</w:t>
            </w:r>
          </w:p>
          <w:p w14:paraId="47789B5C" w14:textId="0AA7A581" w:rsidR="00254C78" w:rsidRPr="003202BA" w:rsidRDefault="00254C78" w:rsidP="00254C7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6F6F6F"/>
                <w:sz w:val="22"/>
              </w:rPr>
            </w:pPr>
            <w:r w:rsidRPr="003202BA">
              <w:rPr>
                <w:rFonts w:cs="Arial"/>
                <w:color w:val="6F6F6F"/>
                <w:sz w:val="22"/>
              </w:rPr>
              <w:t>The School Fac</w:t>
            </w:r>
            <w:r w:rsidR="000962DE" w:rsidRPr="003202BA">
              <w:rPr>
                <w:rFonts w:cs="Arial"/>
                <w:color w:val="6F6F6F"/>
                <w:sz w:val="22"/>
              </w:rPr>
              <w:t>ilities Fund is another source of funding from Sport England with a value of £230,00</w:t>
            </w:r>
            <w:r w:rsidR="003202BA">
              <w:rPr>
                <w:rFonts w:cs="Arial"/>
                <w:color w:val="6F6F6F"/>
                <w:sz w:val="22"/>
              </w:rPr>
              <w:t>0</w:t>
            </w:r>
            <w:r w:rsidR="000962DE" w:rsidRPr="003202BA">
              <w:rPr>
                <w:rFonts w:cs="Arial"/>
                <w:color w:val="6F6F6F"/>
                <w:sz w:val="22"/>
              </w:rPr>
              <w:t>.</w:t>
            </w:r>
          </w:p>
          <w:p w14:paraId="6CE0E6A1" w14:textId="05A9F473" w:rsidR="000962DE" w:rsidRPr="003202BA" w:rsidRDefault="000962DE" w:rsidP="00254C7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6F6F6F"/>
                <w:sz w:val="22"/>
              </w:rPr>
            </w:pPr>
            <w:r w:rsidRPr="003202BA">
              <w:rPr>
                <w:rFonts w:cs="Arial"/>
                <w:color w:val="6F6F6F"/>
                <w:sz w:val="22"/>
              </w:rPr>
              <w:t>Budget has been put in for a finance and compliance officer to support the office manager.</w:t>
            </w:r>
          </w:p>
          <w:p w14:paraId="0146D28A" w14:textId="77777777" w:rsidR="000962DE" w:rsidRPr="003202BA" w:rsidRDefault="000962DE" w:rsidP="00254C78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6F6F6F"/>
                <w:sz w:val="22"/>
              </w:rPr>
            </w:pPr>
            <w:r w:rsidRPr="003202BA">
              <w:rPr>
                <w:rFonts w:cs="Arial"/>
                <w:color w:val="6F6F6F"/>
                <w:sz w:val="22"/>
              </w:rPr>
              <w:t>Potential honoraria for Jo Schumann’s salary due to her elevated duties she is inheriting.</w:t>
            </w:r>
          </w:p>
          <w:p w14:paraId="4005C0BC" w14:textId="0585D030" w:rsidR="000962DE" w:rsidRPr="003202BA" w:rsidRDefault="003202BA" w:rsidP="000962DE">
            <w:pPr>
              <w:pStyle w:val="ListParagraph"/>
              <w:numPr>
                <w:ilvl w:val="0"/>
                <w:numId w:val="15"/>
              </w:numPr>
              <w:rPr>
                <w:rFonts w:cs="Arial"/>
                <w:color w:val="6F6F6F"/>
                <w:sz w:val="22"/>
              </w:rPr>
            </w:pPr>
            <w:r>
              <w:rPr>
                <w:rFonts w:cs="Arial"/>
                <w:color w:val="6F6F6F"/>
                <w:sz w:val="22"/>
              </w:rPr>
              <w:t>The b</w:t>
            </w:r>
            <w:r w:rsidR="000962DE" w:rsidRPr="003202BA">
              <w:rPr>
                <w:rFonts w:cs="Arial"/>
                <w:color w:val="6F6F6F"/>
                <w:sz w:val="22"/>
              </w:rPr>
              <w:t>udget</w:t>
            </w:r>
            <w:r>
              <w:rPr>
                <w:rFonts w:cs="Arial"/>
                <w:color w:val="6F6F6F"/>
                <w:sz w:val="22"/>
              </w:rPr>
              <w:t xml:space="preserve"> has been adjusted</w:t>
            </w:r>
            <w:r w:rsidR="000962DE" w:rsidRPr="003202BA">
              <w:rPr>
                <w:rFonts w:cs="Arial"/>
                <w:color w:val="6F6F6F"/>
                <w:sz w:val="22"/>
              </w:rPr>
              <w:t xml:space="preserve"> for a CYP officer</w:t>
            </w:r>
            <w:r>
              <w:rPr>
                <w:rFonts w:cs="Arial"/>
                <w:color w:val="6F6F6F"/>
                <w:sz w:val="22"/>
              </w:rPr>
              <w:t>, in</w:t>
            </w:r>
            <w:r w:rsidR="000962DE" w:rsidRPr="003202BA">
              <w:rPr>
                <w:rFonts w:cs="Arial"/>
                <w:color w:val="6F6F6F"/>
                <w:sz w:val="22"/>
              </w:rPr>
              <w:t xml:space="preserve"> the School Facilities Fund.</w:t>
            </w:r>
          </w:p>
          <w:p w14:paraId="488031A3" w14:textId="2B6D5C25" w:rsidR="000962DE" w:rsidRDefault="000962DE" w:rsidP="000962DE">
            <w:pPr>
              <w:rPr>
                <w:rFonts w:cs="Arial"/>
                <w:color w:val="6F6F6F"/>
              </w:rPr>
            </w:pPr>
          </w:p>
          <w:p w14:paraId="1D74CCDD" w14:textId="107F9F1A" w:rsidR="00BE404D" w:rsidRPr="003202BA" w:rsidRDefault="00BE404D" w:rsidP="000962DE">
            <w:pPr>
              <w:rPr>
                <w:rFonts w:cs="Arial"/>
                <w:b/>
                <w:color w:val="F65097"/>
              </w:rPr>
            </w:pPr>
            <w:r w:rsidRPr="003202BA">
              <w:rPr>
                <w:rFonts w:cs="Arial"/>
                <w:b/>
                <w:color w:val="F65097"/>
              </w:rPr>
              <w:t>Challenge:</w:t>
            </w:r>
          </w:p>
          <w:p w14:paraId="0B075A34" w14:textId="647934AB" w:rsidR="00BE404D" w:rsidRDefault="00BE404D" w:rsidP="000962DE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 xml:space="preserve">MC asked KS due to COVID does MSP have enough in the IT budget to </w:t>
            </w:r>
            <w:r w:rsidR="003202BA">
              <w:rPr>
                <w:rFonts w:cs="Arial"/>
                <w:color w:val="6F6F6F"/>
              </w:rPr>
              <w:t>accommodate</w:t>
            </w:r>
            <w:r>
              <w:rPr>
                <w:rFonts w:cs="Arial"/>
                <w:color w:val="6F6F6F"/>
              </w:rPr>
              <w:t xml:space="preserve"> staff needs? The response from KS was a contract is currently being looked at by TD with our current IT provider.</w:t>
            </w:r>
          </w:p>
          <w:p w14:paraId="60ABFE08" w14:textId="413D500C" w:rsidR="00BE404D" w:rsidRDefault="00BE404D" w:rsidP="000962DE">
            <w:pPr>
              <w:rPr>
                <w:rFonts w:cs="Arial"/>
                <w:color w:val="6F6F6F"/>
              </w:rPr>
            </w:pPr>
          </w:p>
          <w:p w14:paraId="6834BFB6" w14:textId="1B6AAA37" w:rsidR="00BE404D" w:rsidRDefault="00BE404D" w:rsidP="000962DE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 xml:space="preserve">MC’s second question was about whether is enough money for training and upskilling for staff? The response from KS was yes there is a budget for staff training and a skills audit is needed to better </w:t>
            </w:r>
            <w:r w:rsidR="003202BA">
              <w:rPr>
                <w:rFonts w:cs="Arial"/>
                <w:color w:val="6F6F6F"/>
              </w:rPr>
              <w:t>understand</w:t>
            </w:r>
            <w:r>
              <w:rPr>
                <w:rFonts w:cs="Arial"/>
                <w:color w:val="6F6F6F"/>
              </w:rPr>
              <w:t xml:space="preserve"> the </w:t>
            </w:r>
            <w:r w:rsidR="003202BA">
              <w:rPr>
                <w:rFonts w:cs="Arial"/>
                <w:color w:val="6F6F6F"/>
              </w:rPr>
              <w:t>opportunities</w:t>
            </w:r>
            <w:r>
              <w:rPr>
                <w:rFonts w:cs="Arial"/>
                <w:color w:val="6F6F6F"/>
              </w:rPr>
              <w:t xml:space="preserve"> to upskill staff.</w:t>
            </w:r>
          </w:p>
          <w:p w14:paraId="32D57FB6" w14:textId="77777777" w:rsidR="00BE404D" w:rsidRDefault="00BE404D" w:rsidP="000962DE">
            <w:pPr>
              <w:rPr>
                <w:rFonts w:cs="Arial"/>
                <w:color w:val="6F6F6F"/>
              </w:rPr>
            </w:pPr>
          </w:p>
          <w:p w14:paraId="69D87F44" w14:textId="77777777" w:rsidR="000962DE" w:rsidRPr="003202BA" w:rsidRDefault="000962DE" w:rsidP="000962DE">
            <w:pPr>
              <w:rPr>
                <w:rFonts w:cs="Arial"/>
                <w:b/>
                <w:color w:val="F65097"/>
              </w:rPr>
            </w:pPr>
            <w:r w:rsidRPr="003202BA">
              <w:rPr>
                <w:rFonts w:cs="Arial"/>
                <w:b/>
                <w:color w:val="F65097"/>
              </w:rPr>
              <w:t>Outcome:</w:t>
            </w:r>
          </w:p>
          <w:p w14:paraId="1227E33D" w14:textId="77777777" w:rsidR="000962DE" w:rsidRDefault="000962DE" w:rsidP="000962DE">
            <w:pPr>
              <w:rPr>
                <w:rFonts w:cs="Arial"/>
                <w:color w:val="6F6F6F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7"/>
            </w:tblGrid>
            <w:tr w:rsidR="000962DE" w14:paraId="0426370C" w14:textId="77777777" w:rsidTr="00BE404D">
              <w:trPr>
                <w:trHeight w:val="261"/>
              </w:trPr>
              <w:tc>
                <w:tcPr>
                  <w:tcW w:w="4217" w:type="dxa"/>
                </w:tcPr>
                <w:p w14:paraId="175071B0" w14:textId="38444399" w:rsidR="000962DE" w:rsidRPr="00BE404D" w:rsidRDefault="000962DE" w:rsidP="003202BA">
                  <w:pPr>
                    <w:framePr w:hSpace="180" w:wrap="around" w:vAnchor="text" w:hAnchor="margin" w:x="-278" w:y="21"/>
                    <w:rPr>
                      <w:rFonts w:cs="Arial"/>
                      <w:i/>
                      <w:color w:val="6F6F6F"/>
                    </w:rPr>
                  </w:pPr>
                  <w:r w:rsidRPr="00BE404D">
                    <w:rPr>
                      <w:rFonts w:cs="Arial"/>
                      <w:i/>
                      <w:color w:val="6F6F6F"/>
                    </w:rPr>
                    <w:t>Current Budget 2021/22</w:t>
                  </w:r>
                </w:p>
              </w:tc>
            </w:tr>
            <w:tr w:rsidR="000962DE" w14:paraId="15D92D15" w14:textId="77777777" w:rsidTr="00BE404D">
              <w:trPr>
                <w:trHeight w:val="261"/>
              </w:trPr>
              <w:tc>
                <w:tcPr>
                  <w:tcW w:w="4217" w:type="dxa"/>
                </w:tcPr>
                <w:p w14:paraId="491A6D1F" w14:textId="365C9BE9" w:rsidR="000962DE" w:rsidRDefault="000962DE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>
                    <w:rPr>
                      <w:rFonts w:cs="Arial"/>
                      <w:color w:val="6F6F6F"/>
                    </w:rPr>
                    <w:t xml:space="preserve">Total </w:t>
                  </w:r>
                  <w:r w:rsidR="00BE404D">
                    <w:rPr>
                      <w:rFonts w:cs="Arial"/>
                      <w:color w:val="6F6F6F"/>
                    </w:rPr>
                    <w:t xml:space="preserve">Income </w:t>
                  </w:r>
                  <w:r w:rsidR="00BE404D" w:rsidRPr="00BE404D">
                    <w:rPr>
                      <w:rFonts w:cs="Arial"/>
                      <w:b/>
                      <w:color w:val="6F6F6F"/>
                    </w:rPr>
                    <w:t>£</w:t>
                  </w:r>
                  <w:r w:rsidRPr="00BE404D">
                    <w:rPr>
                      <w:rFonts w:cs="Arial"/>
                      <w:b/>
                      <w:color w:val="6F6F6F"/>
                    </w:rPr>
                    <w:t>1,373,194.00</w:t>
                  </w:r>
                </w:p>
              </w:tc>
            </w:tr>
            <w:tr w:rsidR="000962DE" w14:paraId="5E7D7CAC" w14:textId="77777777" w:rsidTr="00BE404D">
              <w:trPr>
                <w:trHeight w:val="250"/>
              </w:trPr>
              <w:tc>
                <w:tcPr>
                  <w:tcW w:w="4217" w:type="dxa"/>
                </w:tcPr>
                <w:p w14:paraId="47A34AE8" w14:textId="566CB072" w:rsidR="000962DE" w:rsidRDefault="000962DE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>
                    <w:rPr>
                      <w:rFonts w:cs="Arial"/>
                      <w:color w:val="6F6F6F"/>
                    </w:rPr>
                    <w:t xml:space="preserve">Total Expenditure - </w:t>
                  </w:r>
                  <w:r w:rsidRPr="00BE404D">
                    <w:rPr>
                      <w:rFonts w:cs="Arial"/>
                      <w:b/>
                      <w:color w:val="6F6F6F"/>
                    </w:rPr>
                    <w:t>£1,262,747.00</w:t>
                  </w:r>
                </w:p>
              </w:tc>
            </w:tr>
            <w:tr w:rsidR="00BE404D" w14:paraId="4C3F41EB" w14:textId="77777777" w:rsidTr="00BE404D">
              <w:trPr>
                <w:trHeight w:val="261"/>
              </w:trPr>
              <w:tc>
                <w:tcPr>
                  <w:tcW w:w="4217" w:type="dxa"/>
                </w:tcPr>
                <w:p w14:paraId="452C36CD" w14:textId="6D7823F9" w:rsidR="00BE404D" w:rsidRDefault="00BE404D" w:rsidP="003202BA">
                  <w:pPr>
                    <w:framePr w:hSpace="180" w:wrap="around" w:vAnchor="text" w:hAnchor="margin" w:x="-278" w:y="21"/>
                    <w:rPr>
                      <w:rFonts w:cs="Arial"/>
                      <w:color w:val="6F6F6F"/>
                    </w:rPr>
                  </w:pPr>
                  <w:r>
                    <w:rPr>
                      <w:rFonts w:cs="Arial"/>
                      <w:color w:val="6F6F6F"/>
                    </w:rPr>
                    <w:t xml:space="preserve">Variance - </w:t>
                  </w:r>
                  <w:r w:rsidRPr="00BE404D">
                    <w:rPr>
                      <w:rFonts w:cs="Arial"/>
                      <w:b/>
                      <w:color w:val="6F6F6F"/>
                    </w:rPr>
                    <w:t>£110,447.00</w:t>
                  </w:r>
                </w:p>
              </w:tc>
            </w:tr>
          </w:tbl>
          <w:p w14:paraId="64138C22" w14:textId="31973DBA" w:rsidR="000962DE" w:rsidRPr="000962DE" w:rsidRDefault="000962DE" w:rsidP="000962DE">
            <w:pPr>
              <w:rPr>
                <w:rFonts w:cs="Arial"/>
                <w:color w:val="6F6F6F"/>
              </w:rPr>
            </w:pPr>
            <w:r w:rsidRPr="000962DE">
              <w:rPr>
                <w:rFonts w:cs="Arial"/>
                <w:color w:val="6F6F6F"/>
              </w:rPr>
              <w:t xml:space="preserve"> </w:t>
            </w:r>
          </w:p>
          <w:p w14:paraId="6C62365F" w14:textId="2B991953" w:rsidR="00254C78" w:rsidRPr="00254C78" w:rsidRDefault="00BE404D" w:rsidP="00A12663">
            <w:pPr>
              <w:rPr>
                <w:rFonts w:cs="Arial"/>
                <w:color w:val="6F6F6F"/>
              </w:rPr>
            </w:pPr>
            <w:r w:rsidRPr="00254C78">
              <w:rPr>
                <w:rFonts w:cs="Arial"/>
                <w:color w:val="6F6F6F"/>
              </w:rPr>
              <w:t xml:space="preserve">Board members approve the financial records as a true and accurate statement </w:t>
            </w:r>
          </w:p>
        </w:tc>
        <w:tc>
          <w:tcPr>
            <w:tcW w:w="1525" w:type="dxa"/>
            <w:shd w:val="clear" w:color="auto" w:fill="auto"/>
          </w:tcPr>
          <w:p w14:paraId="0ECCC2AA" w14:textId="0050E991" w:rsidR="00254C78" w:rsidRPr="004872DC" w:rsidRDefault="003202BA" w:rsidP="00B15D3E">
            <w:pPr>
              <w:rPr>
                <w:rFonts w:cs="Arial"/>
                <w:b/>
                <w:color w:val="6F6F6F"/>
              </w:rPr>
            </w:pPr>
            <w:r>
              <w:rPr>
                <w:rFonts w:cs="Arial"/>
                <w:b/>
                <w:color w:val="6F6F6F"/>
              </w:rPr>
              <w:lastRenderedPageBreak/>
              <w:t>KS</w:t>
            </w:r>
          </w:p>
        </w:tc>
        <w:tc>
          <w:tcPr>
            <w:tcW w:w="1848" w:type="dxa"/>
            <w:shd w:val="clear" w:color="auto" w:fill="auto"/>
          </w:tcPr>
          <w:p w14:paraId="6054B9D0" w14:textId="77777777" w:rsidR="00254C78" w:rsidRPr="00EF776B" w:rsidRDefault="00254C78" w:rsidP="00712DFB">
            <w:pPr>
              <w:rPr>
                <w:rFonts w:cs="Arial"/>
                <w:b/>
                <w:color w:val="6F6F6F"/>
                <w:highlight w:val="yellow"/>
              </w:rPr>
            </w:pPr>
          </w:p>
        </w:tc>
      </w:tr>
    </w:tbl>
    <w:p w14:paraId="6DD083E2" w14:textId="364602C4" w:rsidR="00F26C8D" w:rsidRDefault="00F26C8D" w:rsidP="00E47BA7"/>
    <w:p w14:paraId="36E4ED20" w14:textId="77777777" w:rsidR="00076787" w:rsidRDefault="00076787" w:rsidP="00E47BA7"/>
    <w:p w14:paraId="27AEF55E" w14:textId="77777777" w:rsidR="00F26C8D" w:rsidRDefault="00F26C8D" w:rsidP="00E47BA7"/>
    <w:tbl>
      <w:tblPr>
        <w:tblpPr w:leftFromText="180" w:rightFromText="180" w:vertAnchor="text" w:horzAnchor="margin" w:tblpX="-278" w:tblpY="2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8817"/>
        <w:gridCol w:w="1417"/>
        <w:gridCol w:w="1956"/>
      </w:tblGrid>
      <w:tr w:rsidR="00E47BA7" w:rsidRPr="001D3455" w14:paraId="6D99B9C8" w14:textId="77777777" w:rsidTr="00F26800">
        <w:trPr>
          <w:trHeight w:val="423"/>
        </w:trPr>
        <w:tc>
          <w:tcPr>
            <w:tcW w:w="534" w:type="dxa"/>
            <w:shd w:val="clear" w:color="auto" w:fill="003C71"/>
            <w:vAlign w:val="center"/>
          </w:tcPr>
          <w:p w14:paraId="1BC62899" w14:textId="77777777" w:rsidR="00E47BA7" w:rsidRPr="00980054" w:rsidRDefault="00E47BA7" w:rsidP="00FC510F">
            <w:pPr>
              <w:ind w:left="-426" w:firstLine="426"/>
              <w:jc w:val="center"/>
              <w:rPr>
                <w:rFonts w:cs="Arial"/>
                <w:sz w:val="28"/>
                <w:szCs w:val="22"/>
              </w:rPr>
            </w:pPr>
          </w:p>
        </w:tc>
        <w:tc>
          <w:tcPr>
            <w:tcW w:w="3402" w:type="dxa"/>
            <w:shd w:val="clear" w:color="auto" w:fill="003C71"/>
          </w:tcPr>
          <w:p w14:paraId="1C104409" w14:textId="6BD844FD" w:rsidR="00E47BA7" w:rsidRPr="00EE5919" w:rsidRDefault="00E47BA7" w:rsidP="00EB041E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Headlines from</w:t>
            </w:r>
            <w:r w:rsidR="00546C63">
              <w:rPr>
                <w:rFonts w:cs="Arial"/>
                <w:b/>
                <w:sz w:val="24"/>
                <w:szCs w:val="20"/>
              </w:rPr>
              <w:t xml:space="preserve"> </w:t>
            </w:r>
            <w:r w:rsidRPr="00EE5919"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8817" w:type="dxa"/>
            <w:shd w:val="clear" w:color="auto" w:fill="003C71"/>
          </w:tcPr>
          <w:p w14:paraId="370EC791" w14:textId="4CFF0837" w:rsidR="00E47BA7" w:rsidRPr="00EE5919" w:rsidRDefault="00E47BA7" w:rsidP="00B274DB">
            <w:pPr>
              <w:pStyle w:val="ListParagraph"/>
              <w:ind w:left="36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 xml:space="preserve">Outcome </w:t>
            </w:r>
            <w:r w:rsidR="007B0103" w:rsidRPr="00EE5919">
              <w:rPr>
                <w:rFonts w:cs="Arial"/>
                <w:b/>
                <w:sz w:val="24"/>
                <w:szCs w:val="20"/>
              </w:rPr>
              <w:t>/ Actions</w:t>
            </w:r>
          </w:p>
        </w:tc>
        <w:tc>
          <w:tcPr>
            <w:tcW w:w="1417" w:type="dxa"/>
            <w:shd w:val="clear" w:color="auto" w:fill="003C71"/>
          </w:tcPr>
          <w:p w14:paraId="4D0AC54A" w14:textId="77777777" w:rsidR="00E47BA7" w:rsidRPr="00EE5919" w:rsidRDefault="00E47BA7" w:rsidP="00B274DB">
            <w:pPr>
              <w:pStyle w:val="ListParagraph"/>
              <w:ind w:left="0"/>
              <w:jc w:val="center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Who</w:t>
            </w:r>
          </w:p>
        </w:tc>
        <w:tc>
          <w:tcPr>
            <w:tcW w:w="1956" w:type="dxa"/>
            <w:shd w:val="clear" w:color="auto" w:fill="003C71"/>
          </w:tcPr>
          <w:p w14:paraId="313F89E4" w14:textId="77777777" w:rsidR="00E47BA7" w:rsidRPr="00EE5919" w:rsidRDefault="00E47BA7" w:rsidP="00EB041E">
            <w:pPr>
              <w:pStyle w:val="ListParagraph"/>
              <w:ind w:left="360"/>
              <w:rPr>
                <w:rFonts w:cs="Arial"/>
                <w:b/>
                <w:color w:val="FFFFFF"/>
                <w:sz w:val="24"/>
                <w:szCs w:val="18"/>
              </w:rPr>
            </w:pPr>
            <w:r w:rsidRPr="00EE5919">
              <w:rPr>
                <w:rFonts w:cs="Arial"/>
                <w:b/>
                <w:sz w:val="24"/>
                <w:szCs w:val="20"/>
              </w:rPr>
              <w:t>Deadline</w:t>
            </w:r>
          </w:p>
        </w:tc>
      </w:tr>
      <w:tr w:rsidR="00E47BA7" w:rsidRPr="001D3455" w14:paraId="208018B2" w14:textId="77777777" w:rsidTr="00460D84">
        <w:trPr>
          <w:trHeight w:val="590"/>
        </w:trPr>
        <w:tc>
          <w:tcPr>
            <w:tcW w:w="534" w:type="dxa"/>
            <w:shd w:val="clear" w:color="auto" w:fill="003C71"/>
            <w:vAlign w:val="center"/>
          </w:tcPr>
          <w:p w14:paraId="3D791236" w14:textId="385D4589" w:rsidR="00E47BA7" w:rsidRDefault="00EF776B" w:rsidP="00FC510F">
            <w:pPr>
              <w:jc w:val="center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28"/>
                <w:szCs w:val="22"/>
              </w:rPr>
              <w:t>4</w:t>
            </w:r>
          </w:p>
        </w:tc>
        <w:tc>
          <w:tcPr>
            <w:tcW w:w="15592" w:type="dxa"/>
            <w:gridSpan w:val="4"/>
            <w:shd w:val="clear" w:color="auto" w:fill="D3D92B"/>
            <w:vAlign w:val="center"/>
          </w:tcPr>
          <w:p w14:paraId="68BC7276" w14:textId="7BB5713F" w:rsidR="00E47BA7" w:rsidRPr="00CD6E84" w:rsidRDefault="00BE404D" w:rsidP="00876821">
            <w:pPr>
              <w:jc w:val="center"/>
              <w:rPr>
                <w:rFonts w:cs="Arial"/>
                <w:b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color w:val="FFFFFF"/>
                <w:sz w:val="28"/>
                <w:szCs w:val="18"/>
              </w:rPr>
              <w:t>AOB</w:t>
            </w:r>
          </w:p>
        </w:tc>
      </w:tr>
      <w:tr w:rsidR="00E47BA7" w:rsidRPr="001D3455" w14:paraId="53EF55F2" w14:textId="77777777" w:rsidTr="00A70E3C">
        <w:trPr>
          <w:trHeight w:val="558"/>
        </w:trPr>
        <w:tc>
          <w:tcPr>
            <w:tcW w:w="534" w:type="dxa"/>
            <w:shd w:val="clear" w:color="auto" w:fill="003C71"/>
            <w:vAlign w:val="center"/>
          </w:tcPr>
          <w:p w14:paraId="6D4039DB" w14:textId="22DE2DD0" w:rsidR="00E47BA7" w:rsidRDefault="00E47BA7" w:rsidP="00FC510F">
            <w:pPr>
              <w:jc w:val="center"/>
              <w:rPr>
                <w:rFonts w:cs="Arial"/>
                <w:sz w:val="18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54B4E4D" w14:textId="1C8B7BB2" w:rsidR="00A90504" w:rsidRDefault="00EF776B" w:rsidP="00452AB1">
            <w:pPr>
              <w:rPr>
                <w:rFonts w:cs="Arial"/>
                <w:b/>
                <w:color w:val="6F6F6F"/>
                <w:szCs w:val="18"/>
              </w:rPr>
            </w:pPr>
            <w:r w:rsidRPr="00F34911">
              <w:rPr>
                <w:rFonts w:cs="Arial"/>
                <w:b/>
                <w:color w:val="6F6F6F"/>
                <w:szCs w:val="18"/>
              </w:rPr>
              <w:t xml:space="preserve">a. </w:t>
            </w:r>
            <w:r w:rsidR="00BE404D">
              <w:rPr>
                <w:rFonts w:cs="Arial"/>
                <w:b/>
                <w:color w:val="6F6F6F"/>
                <w:szCs w:val="18"/>
              </w:rPr>
              <w:t>Joint meeting with MSP and MSF</w:t>
            </w:r>
          </w:p>
          <w:p w14:paraId="79BC4752" w14:textId="6A17274B" w:rsidR="00EA48BD" w:rsidRPr="00F34911" w:rsidRDefault="00EF776B" w:rsidP="00452AB1">
            <w:pPr>
              <w:rPr>
                <w:rFonts w:cs="Arial"/>
                <w:b/>
                <w:color w:val="6F6F6F"/>
                <w:szCs w:val="18"/>
              </w:rPr>
            </w:pPr>
            <w:r w:rsidRPr="00F34911">
              <w:rPr>
                <w:rFonts w:cs="Arial"/>
                <w:b/>
                <w:color w:val="6F6F6F"/>
                <w:szCs w:val="18"/>
              </w:rPr>
              <w:t xml:space="preserve"> </w:t>
            </w:r>
          </w:p>
        </w:tc>
        <w:tc>
          <w:tcPr>
            <w:tcW w:w="8817" w:type="dxa"/>
            <w:shd w:val="clear" w:color="auto" w:fill="auto"/>
          </w:tcPr>
          <w:p w14:paraId="0B88C7C5" w14:textId="77777777" w:rsidR="00CE6226" w:rsidRDefault="00BE404D" w:rsidP="00BE404D">
            <w:pPr>
              <w:rPr>
                <w:rFonts w:cs="Arial"/>
                <w:color w:val="6F6F6F"/>
              </w:rPr>
            </w:pPr>
            <w:r>
              <w:rPr>
                <w:rFonts w:cs="Arial"/>
                <w:color w:val="6F6F6F"/>
              </w:rPr>
              <w:t xml:space="preserve">TD </w:t>
            </w:r>
            <w:r w:rsidR="0097584B">
              <w:rPr>
                <w:rFonts w:cs="Arial"/>
                <w:color w:val="6F6F6F"/>
              </w:rPr>
              <w:t xml:space="preserve">updated the board members about next week’s joint meeting with Merseyside </w:t>
            </w:r>
            <w:bookmarkStart w:id="0" w:name="_GoBack"/>
            <w:bookmarkEnd w:id="0"/>
            <w:r w:rsidR="0097584B">
              <w:rPr>
                <w:rFonts w:cs="Arial"/>
                <w:color w:val="6F6F6F"/>
              </w:rPr>
              <w:t>Sports Foundation.</w:t>
            </w:r>
          </w:p>
          <w:p w14:paraId="40F0C2BF" w14:textId="77777777" w:rsidR="0097584B" w:rsidRDefault="0097584B" w:rsidP="00BE404D">
            <w:pPr>
              <w:rPr>
                <w:rFonts w:cs="Arial"/>
                <w:color w:val="6F6F6F"/>
              </w:rPr>
            </w:pPr>
          </w:p>
          <w:p w14:paraId="3E824998" w14:textId="604631CE" w:rsidR="0097584B" w:rsidRPr="004872DC" w:rsidRDefault="0097584B" w:rsidP="00BE404D">
            <w:pPr>
              <w:rPr>
                <w:rFonts w:cs="Arial"/>
                <w:color w:val="6F6F6F"/>
              </w:rPr>
            </w:pPr>
            <w:r w:rsidRPr="003202BA">
              <w:rPr>
                <w:rFonts w:cs="Arial"/>
                <w:b/>
                <w:color w:val="F65097"/>
              </w:rPr>
              <w:t>Action:</w:t>
            </w:r>
            <w:r>
              <w:rPr>
                <w:rFonts w:cs="Arial"/>
                <w:color w:val="6F6F6F"/>
              </w:rPr>
              <w:t xml:space="preserve"> TD to send out agenda and pre read for joint meeting.</w:t>
            </w:r>
          </w:p>
        </w:tc>
        <w:tc>
          <w:tcPr>
            <w:tcW w:w="1417" w:type="dxa"/>
            <w:shd w:val="clear" w:color="auto" w:fill="auto"/>
          </w:tcPr>
          <w:p w14:paraId="73EF3B99" w14:textId="77777777" w:rsidR="00CE6226" w:rsidRDefault="00CE6226" w:rsidP="00CD657E">
            <w:pPr>
              <w:rPr>
                <w:rFonts w:cs="Arial"/>
                <w:b/>
                <w:color w:val="6F6F6F"/>
                <w:szCs w:val="18"/>
              </w:rPr>
            </w:pPr>
          </w:p>
          <w:p w14:paraId="7700FA62" w14:textId="77777777" w:rsidR="003202BA" w:rsidRDefault="003202BA" w:rsidP="00CD657E">
            <w:pPr>
              <w:rPr>
                <w:rFonts w:cs="Arial"/>
                <w:b/>
                <w:color w:val="6F6F6F"/>
                <w:szCs w:val="18"/>
              </w:rPr>
            </w:pPr>
          </w:p>
          <w:p w14:paraId="3A93DB4F" w14:textId="77777777" w:rsidR="003202BA" w:rsidRDefault="003202BA" w:rsidP="00CD657E">
            <w:pPr>
              <w:rPr>
                <w:rFonts w:cs="Arial"/>
                <w:b/>
                <w:color w:val="6F6F6F"/>
                <w:szCs w:val="18"/>
              </w:rPr>
            </w:pPr>
          </w:p>
          <w:p w14:paraId="167A261B" w14:textId="2A91D0B3" w:rsidR="003202BA" w:rsidRPr="004872DC" w:rsidRDefault="003202BA" w:rsidP="00CD657E">
            <w:pPr>
              <w:rPr>
                <w:rFonts w:cs="Arial"/>
                <w:b/>
                <w:color w:val="6F6F6F"/>
                <w:szCs w:val="18"/>
              </w:rPr>
            </w:pPr>
            <w:r>
              <w:rPr>
                <w:rFonts w:cs="Arial"/>
                <w:b/>
                <w:color w:val="6F6F6F"/>
                <w:szCs w:val="18"/>
              </w:rPr>
              <w:t>TD</w:t>
            </w:r>
          </w:p>
        </w:tc>
        <w:tc>
          <w:tcPr>
            <w:tcW w:w="1956" w:type="dxa"/>
            <w:shd w:val="clear" w:color="auto" w:fill="auto"/>
          </w:tcPr>
          <w:p w14:paraId="1EE125AF" w14:textId="77777777" w:rsidR="00CE6226" w:rsidRDefault="00CE6226" w:rsidP="007D512B">
            <w:pPr>
              <w:rPr>
                <w:rFonts w:cs="Arial"/>
                <w:b/>
                <w:color w:val="6F6F6F"/>
                <w:szCs w:val="18"/>
                <w:highlight w:val="yellow"/>
              </w:rPr>
            </w:pPr>
          </w:p>
          <w:p w14:paraId="55F5B6AA" w14:textId="77777777" w:rsidR="003202BA" w:rsidRDefault="003202BA" w:rsidP="007D512B">
            <w:pPr>
              <w:rPr>
                <w:rFonts w:cs="Arial"/>
                <w:b/>
                <w:color w:val="6F6F6F"/>
                <w:szCs w:val="18"/>
                <w:highlight w:val="yellow"/>
              </w:rPr>
            </w:pPr>
          </w:p>
          <w:p w14:paraId="57C88AF6" w14:textId="77777777" w:rsidR="003202BA" w:rsidRDefault="003202BA" w:rsidP="007D512B">
            <w:pPr>
              <w:rPr>
                <w:rFonts w:cs="Arial"/>
                <w:b/>
                <w:color w:val="6F6F6F"/>
                <w:szCs w:val="18"/>
                <w:highlight w:val="yellow"/>
              </w:rPr>
            </w:pPr>
          </w:p>
          <w:p w14:paraId="723BA89A" w14:textId="196996B4" w:rsidR="003202BA" w:rsidRPr="00EF776B" w:rsidRDefault="003202BA" w:rsidP="007D512B">
            <w:pPr>
              <w:rPr>
                <w:rFonts w:cs="Arial"/>
                <w:b/>
                <w:color w:val="6F6F6F"/>
                <w:szCs w:val="18"/>
                <w:highlight w:val="yellow"/>
              </w:rPr>
            </w:pPr>
            <w:r w:rsidRPr="003202BA">
              <w:rPr>
                <w:rFonts w:cs="Arial"/>
                <w:b/>
                <w:color w:val="6F6F6F"/>
                <w:szCs w:val="18"/>
              </w:rPr>
              <w:t>11</w:t>
            </w:r>
            <w:r w:rsidRPr="003202BA">
              <w:rPr>
                <w:rFonts w:cs="Arial"/>
                <w:b/>
                <w:color w:val="6F6F6F"/>
                <w:szCs w:val="18"/>
                <w:vertAlign w:val="superscript"/>
              </w:rPr>
              <w:t>th</w:t>
            </w:r>
            <w:r w:rsidRPr="003202BA">
              <w:rPr>
                <w:rFonts w:cs="Arial"/>
                <w:b/>
                <w:color w:val="6F6F6F"/>
                <w:szCs w:val="18"/>
              </w:rPr>
              <w:t xml:space="preserve"> MAR 21</w:t>
            </w:r>
          </w:p>
        </w:tc>
      </w:tr>
    </w:tbl>
    <w:p w14:paraId="48314130" w14:textId="72EA954B" w:rsidR="00876821" w:rsidRDefault="00876821" w:rsidP="005B410B">
      <w:pPr>
        <w:spacing w:after="160" w:line="259" w:lineRule="auto"/>
      </w:pPr>
    </w:p>
    <w:p w14:paraId="2C6E4B1E" w14:textId="77777777" w:rsidR="00173B73" w:rsidRDefault="00173B73" w:rsidP="005B410B">
      <w:pPr>
        <w:spacing w:after="160" w:line="259" w:lineRule="auto"/>
      </w:pPr>
    </w:p>
    <w:p w14:paraId="55A9466E" w14:textId="272C3576" w:rsidR="00A635E9" w:rsidRDefault="00A635E9"/>
    <w:p w14:paraId="660BB45A" w14:textId="518F8DEC" w:rsidR="00D125B6" w:rsidRDefault="00D125B6"/>
    <w:p w14:paraId="2EB1DA51" w14:textId="3667F90A" w:rsidR="004D29A8" w:rsidRDefault="004D29A8"/>
    <w:p w14:paraId="2ADE5F4E" w14:textId="759056B9" w:rsidR="00D125B6" w:rsidRDefault="00D125B6"/>
    <w:p w14:paraId="3D5BE1C1" w14:textId="77777777" w:rsidR="00D125B6" w:rsidRDefault="00D125B6"/>
    <w:p w14:paraId="4167BFC7" w14:textId="4738AC7F" w:rsidR="00F26C8D" w:rsidRDefault="00F26C8D" w:rsidP="00EB39C3"/>
    <w:p w14:paraId="0EEE9FE3" w14:textId="3E257202" w:rsidR="00F26C8D" w:rsidRDefault="00F26C8D" w:rsidP="00EB39C3"/>
    <w:p w14:paraId="49A56342" w14:textId="17ADFB18" w:rsidR="00F26C8D" w:rsidRDefault="00F26C8D" w:rsidP="00EB39C3"/>
    <w:p w14:paraId="0886840A" w14:textId="2B842F94" w:rsidR="00D91E85" w:rsidRDefault="00D91E85" w:rsidP="00EB39C3"/>
    <w:p w14:paraId="0922003C" w14:textId="77777777" w:rsidR="00D91E85" w:rsidRDefault="00D91E85" w:rsidP="00EB39C3"/>
    <w:p w14:paraId="23D43B7C" w14:textId="441AB905" w:rsidR="0089352F" w:rsidRPr="00595300" w:rsidRDefault="0089352F">
      <w:pPr>
        <w:rPr>
          <w:b/>
        </w:rPr>
      </w:pPr>
    </w:p>
    <w:sectPr w:rsidR="0089352F" w:rsidRPr="00595300" w:rsidSect="00E47BA7">
      <w:headerReference w:type="default" r:id="rId9"/>
      <w:footerReference w:type="default" r:id="rId10"/>
      <w:pgSz w:w="16838" w:h="11906" w:orient="landscape"/>
      <w:pgMar w:top="2268" w:right="510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4BB4B" w14:textId="77777777" w:rsidR="000F46D2" w:rsidRDefault="000F46D2">
      <w:r>
        <w:separator/>
      </w:r>
    </w:p>
  </w:endnote>
  <w:endnote w:type="continuationSeparator" w:id="0">
    <w:p w14:paraId="13179119" w14:textId="77777777" w:rsidR="000F46D2" w:rsidRDefault="000F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3300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D7D354" w14:textId="68190126" w:rsidR="000F46D2" w:rsidRDefault="000F46D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F60BB">
          <w:rPr>
            <w:b/>
            <w:bCs/>
            <w:noProof/>
          </w:rPr>
          <w:t>13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4E44" w14:textId="77777777" w:rsidR="000F46D2" w:rsidRDefault="000F46D2">
      <w:r>
        <w:separator/>
      </w:r>
    </w:p>
  </w:footnote>
  <w:footnote w:type="continuationSeparator" w:id="0">
    <w:p w14:paraId="54F005C3" w14:textId="77777777" w:rsidR="000F46D2" w:rsidRDefault="000F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D2B9" w14:textId="77777777" w:rsidR="000F46D2" w:rsidRDefault="000F46D2">
    <w:pPr>
      <w:pStyle w:val="Header"/>
      <w:jc w:val="center"/>
    </w:pPr>
  </w:p>
  <w:p w14:paraId="431CBD80" w14:textId="77777777" w:rsidR="000F46D2" w:rsidRDefault="000F46D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656180" wp14:editId="2B5A5D65">
          <wp:simplePos x="0" y="0"/>
          <wp:positionH relativeFrom="column">
            <wp:posOffset>4345305</wp:posOffset>
          </wp:positionH>
          <wp:positionV relativeFrom="paragraph">
            <wp:posOffset>-292735</wp:posOffset>
          </wp:positionV>
          <wp:extent cx="1494155" cy="904875"/>
          <wp:effectExtent l="0" t="0" r="0" b="0"/>
          <wp:wrapTight wrapText="bothSides">
            <wp:wrapPolygon edited="0">
              <wp:start x="0" y="0"/>
              <wp:lineTo x="0" y="1364"/>
              <wp:lineTo x="551" y="8185"/>
              <wp:lineTo x="3856" y="15461"/>
              <wp:lineTo x="1652" y="20008"/>
              <wp:lineTo x="1652" y="21373"/>
              <wp:lineTo x="2754" y="21373"/>
              <wp:lineTo x="20930" y="19099"/>
              <wp:lineTo x="20930" y="15461"/>
              <wp:lineTo x="17625" y="15461"/>
              <wp:lineTo x="17625" y="8640"/>
              <wp:lineTo x="6334" y="8185"/>
              <wp:lineTo x="8813" y="4547"/>
              <wp:lineTo x="7436" y="1364"/>
              <wp:lineTo x="826" y="0"/>
              <wp:lineTo x="0" y="0"/>
            </wp:wrapPolygon>
          </wp:wrapTight>
          <wp:docPr id="5" name="Picture 5" descr="MS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P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F72"/>
    <w:multiLevelType w:val="hybridMultilevel"/>
    <w:tmpl w:val="EADE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482"/>
    <w:multiLevelType w:val="hybridMultilevel"/>
    <w:tmpl w:val="57829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168C"/>
    <w:multiLevelType w:val="hybridMultilevel"/>
    <w:tmpl w:val="16CABDF6"/>
    <w:lvl w:ilvl="0" w:tplc="29EE02E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76B7D"/>
    <w:multiLevelType w:val="hybridMultilevel"/>
    <w:tmpl w:val="DB2E1E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2147D"/>
    <w:multiLevelType w:val="hybridMultilevel"/>
    <w:tmpl w:val="9CB0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11F"/>
    <w:multiLevelType w:val="hybridMultilevel"/>
    <w:tmpl w:val="4B2E8696"/>
    <w:lvl w:ilvl="0" w:tplc="3A7C31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3870"/>
    <w:multiLevelType w:val="hybridMultilevel"/>
    <w:tmpl w:val="AD2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382"/>
    <w:multiLevelType w:val="hybridMultilevel"/>
    <w:tmpl w:val="0342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7ADB"/>
    <w:multiLevelType w:val="hybridMultilevel"/>
    <w:tmpl w:val="FB406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46C3"/>
    <w:multiLevelType w:val="hybridMultilevel"/>
    <w:tmpl w:val="6E148AF2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01A6"/>
    <w:multiLevelType w:val="hybridMultilevel"/>
    <w:tmpl w:val="EBB8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31ABB"/>
    <w:multiLevelType w:val="hybridMultilevel"/>
    <w:tmpl w:val="410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52DF6"/>
    <w:multiLevelType w:val="hybridMultilevel"/>
    <w:tmpl w:val="C470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256D"/>
    <w:multiLevelType w:val="hybridMultilevel"/>
    <w:tmpl w:val="F58A6EC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FDF7567"/>
    <w:multiLevelType w:val="hybridMultilevel"/>
    <w:tmpl w:val="90F0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A7"/>
    <w:rsid w:val="000008DD"/>
    <w:rsid w:val="000050AD"/>
    <w:rsid w:val="0000753B"/>
    <w:rsid w:val="00016E91"/>
    <w:rsid w:val="00034127"/>
    <w:rsid w:val="0004314B"/>
    <w:rsid w:val="00043C1B"/>
    <w:rsid w:val="00046B90"/>
    <w:rsid w:val="00057257"/>
    <w:rsid w:val="000664A7"/>
    <w:rsid w:val="0006675C"/>
    <w:rsid w:val="00070BDE"/>
    <w:rsid w:val="00072CF7"/>
    <w:rsid w:val="00076787"/>
    <w:rsid w:val="0007768E"/>
    <w:rsid w:val="00080C35"/>
    <w:rsid w:val="0008162C"/>
    <w:rsid w:val="00083D25"/>
    <w:rsid w:val="000962DE"/>
    <w:rsid w:val="000A1A2D"/>
    <w:rsid w:val="000A5701"/>
    <w:rsid w:val="000B2007"/>
    <w:rsid w:val="000B3310"/>
    <w:rsid w:val="000C712B"/>
    <w:rsid w:val="000C7CFE"/>
    <w:rsid w:val="000D37A1"/>
    <w:rsid w:val="000D6358"/>
    <w:rsid w:val="000E44C0"/>
    <w:rsid w:val="000F0DDC"/>
    <w:rsid w:val="000F46D2"/>
    <w:rsid w:val="000F55DC"/>
    <w:rsid w:val="00100B08"/>
    <w:rsid w:val="00100F97"/>
    <w:rsid w:val="0010364A"/>
    <w:rsid w:val="00103956"/>
    <w:rsid w:val="0010578D"/>
    <w:rsid w:val="00115F6A"/>
    <w:rsid w:val="0012189E"/>
    <w:rsid w:val="0012416E"/>
    <w:rsid w:val="00126DD8"/>
    <w:rsid w:val="0013184B"/>
    <w:rsid w:val="00132C93"/>
    <w:rsid w:val="001433D9"/>
    <w:rsid w:val="001460E9"/>
    <w:rsid w:val="0015389D"/>
    <w:rsid w:val="00153D07"/>
    <w:rsid w:val="001561CF"/>
    <w:rsid w:val="001611B1"/>
    <w:rsid w:val="00161451"/>
    <w:rsid w:val="00165952"/>
    <w:rsid w:val="0016602C"/>
    <w:rsid w:val="001666C2"/>
    <w:rsid w:val="0017010F"/>
    <w:rsid w:val="001711B9"/>
    <w:rsid w:val="00172502"/>
    <w:rsid w:val="00173B73"/>
    <w:rsid w:val="00177BFC"/>
    <w:rsid w:val="00177D74"/>
    <w:rsid w:val="001842DE"/>
    <w:rsid w:val="00187CBA"/>
    <w:rsid w:val="0019120C"/>
    <w:rsid w:val="00193B0E"/>
    <w:rsid w:val="001A77C5"/>
    <w:rsid w:val="001B2F3D"/>
    <w:rsid w:val="001B578F"/>
    <w:rsid w:val="001C32CF"/>
    <w:rsid w:val="001C3362"/>
    <w:rsid w:val="001C35C2"/>
    <w:rsid w:val="001E2EB7"/>
    <w:rsid w:val="00203276"/>
    <w:rsid w:val="002032FF"/>
    <w:rsid w:val="00210DC4"/>
    <w:rsid w:val="002145C9"/>
    <w:rsid w:val="00214D5C"/>
    <w:rsid w:val="002202E4"/>
    <w:rsid w:val="0022464A"/>
    <w:rsid w:val="00225357"/>
    <w:rsid w:val="00227026"/>
    <w:rsid w:val="00245DC3"/>
    <w:rsid w:val="00246716"/>
    <w:rsid w:val="002524E2"/>
    <w:rsid w:val="0025481D"/>
    <w:rsid w:val="00254C78"/>
    <w:rsid w:val="00257A11"/>
    <w:rsid w:val="00264D0B"/>
    <w:rsid w:val="00265503"/>
    <w:rsid w:val="00272FE1"/>
    <w:rsid w:val="00283A2E"/>
    <w:rsid w:val="00284B41"/>
    <w:rsid w:val="002909AF"/>
    <w:rsid w:val="00293B56"/>
    <w:rsid w:val="00295C86"/>
    <w:rsid w:val="0029621A"/>
    <w:rsid w:val="00296A3D"/>
    <w:rsid w:val="002A3DA9"/>
    <w:rsid w:val="002B3678"/>
    <w:rsid w:val="002B3C7D"/>
    <w:rsid w:val="002B5057"/>
    <w:rsid w:val="002C2A01"/>
    <w:rsid w:val="002C52CF"/>
    <w:rsid w:val="002D6F3C"/>
    <w:rsid w:val="002E08FC"/>
    <w:rsid w:val="002E2D97"/>
    <w:rsid w:val="002F6157"/>
    <w:rsid w:val="002F7D3D"/>
    <w:rsid w:val="00306043"/>
    <w:rsid w:val="00315741"/>
    <w:rsid w:val="0031614D"/>
    <w:rsid w:val="003202BA"/>
    <w:rsid w:val="00322BE6"/>
    <w:rsid w:val="00323F90"/>
    <w:rsid w:val="00327B9B"/>
    <w:rsid w:val="00355A0E"/>
    <w:rsid w:val="003600F4"/>
    <w:rsid w:val="00365FE4"/>
    <w:rsid w:val="0036648F"/>
    <w:rsid w:val="003711AA"/>
    <w:rsid w:val="00373621"/>
    <w:rsid w:val="00375905"/>
    <w:rsid w:val="00381523"/>
    <w:rsid w:val="0038726A"/>
    <w:rsid w:val="003A15DD"/>
    <w:rsid w:val="003A3B95"/>
    <w:rsid w:val="003A4799"/>
    <w:rsid w:val="003A4BA8"/>
    <w:rsid w:val="003A5DF6"/>
    <w:rsid w:val="003B154B"/>
    <w:rsid w:val="003C045A"/>
    <w:rsid w:val="003C41F4"/>
    <w:rsid w:val="003C4E41"/>
    <w:rsid w:val="003C6C02"/>
    <w:rsid w:val="003D3566"/>
    <w:rsid w:val="003D4372"/>
    <w:rsid w:val="003E3F58"/>
    <w:rsid w:val="003E7F5D"/>
    <w:rsid w:val="0040037D"/>
    <w:rsid w:val="00400E83"/>
    <w:rsid w:val="00406540"/>
    <w:rsid w:val="00411C35"/>
    <w:rsid w:val="0041499F"/>
    <w:rsid w:val="00415957"/>
    <w:rsid w:val="004202B7"/>
    <w:rsid w:val="00431FB5"/>
    <w:rsid w:val="00443ED8"/>
    <w:rsid w:val="00452AB1"/>
    <w:rsid w:val="00452DBD"/>
    <w:rsid w:val="00460D6B"/>
    <w:rsid w:val="00460D84"/>
    <w:rsid w:val="00462674"/>
    <w:rsid w:val="00464C14"/>
    <w:rsid w:val="00475DFF"/>
    <w:rsid w:val="0048001B"/>
    <w:rsid w:val="004872DC"/>
    <w:rsid w:val="00487980"/>
    <w:rsid w:val="00494770"/>
    <w:rsid w:val="00495B50"/>
    <w:rsid w:val="004A0131"/>
    <w:rsid w:val="004A33FA"/>
    <w:rsid w:val="004B2494"/>
    <w:rsid w:val="004B2A9C"/>
    <w:rsid w:val="004B3F7F"/>
    <w:rsid w:val="004C764B"/>
    <w:rsid w:val="004D29A8"/>
    <w:rsid w:val="004D6B68"/>
    <w:rsid w:val="004D7E18"/>
    <w:rsid w:val="004E68FD"/>
    <w:rsid w:val="004F01B7"/>
    <w:rsid w:val="004F3E14"/>
    <w:rsid w:val="004F5F92"/>
    <w:rsid w:val="0050113D"/>
    <w:rsid w:val="00506E06"/>
    <w:rsid w:val="00510869"/>
    <w:rsid w:val="005122D2"/>
    <w:rsid w:val="005200D4"/>
    <w:rsid w:val="005276B3"/>
    <w:rsid w:val="0053470D"/>
    <w:rsid w:val="00536C5E"/>
    <w:rsid w:val="0054285A"/>
    <w:rsid w:val="00546C63"/>
    <w:rsid w:val="005472E9"/>
    <w:rsid w:val="0055169B"/>
    <w:rsid w:val="00557166"/>
    <w:rsid w:val="00557554"/>
    <w:rsid w:val="0056705F"/>
    <w:rsid w:val="00583C8F"/>
    <w:rsid w:val="00595300"/>
    <w:rsid w:val="005A44D3"/>
    <w:rsid w:val="005A5148"/>
    <w:rsid w:val="005A536F"/>
    <w:rsid w:val="005B262F"/>
    <w:rsid w:val="005B410B"/>
    <w:rsid w:val="005D00CD"/>
    <w:rsid w:val="005D5445"/>
    <w:rsid w:val="005E425C"/>
    <w:rsid w:val="005F2813"/>
    <w:rsid w:val="005F46F0"/>
    <w:rsid w:val="00603459"/>
    <w:rsid w:val="00632B6F"/>
    <w:rsid w:val="0064078D"/>
    <w:rsid w:val="006418B2"/>
    <w:rsid w:val="00650474"/>
    <w:rsid w:val="006518A7"/>
    <w:rsid w:val="00654372"/>
    <w:rsid w:val="00654AA4"/>
    <w:rsid w:val="0065583A"/>
    <w:rsid w:val="00660446"/>
    <w:rsid w:val="006659DD"/>
    <w:rsid w:val="006663A3"/>
    <w:rsid w:val="00677039"/>
    <w:rsid w:val="00677ED8"/>
    <w:rsid w:val="00685A69"/>
    <w:rsid w:val="00686557"/>
    <w:rsid w:val="00687020"/>
    <w:rsid w:val="0069795E"/>
    <w:rsid w:val="006A0E5B"/>
    <w:rsid w:val="006A1DA7"/>
    <w:rsid w:val="006A254F"/>
    <w:rsid w:val="006A4AA5"/>
    <w:rsid w:val="006B0AB4"/>
    <w:rsid w:val="006D1C09"/>
    <w:rsid w:val="006D36D7"/>
    <w:rsid w:val="006D3A46"/>
    <w:rsid w:val="006D4D1E"/>
    <w:rsid w:val="006D4F94"/>
    <w:rsid w:val="006E331B"/>
    <w:rsid w:val="006E46F9"/>
    <w:rsid w:val="006E6141"/>
    <w:rsid w:val="006E7D19"/>
    <w:rsid w:val="006F13F9"/>
    <w:rsid w:val="00701683"/>
    <w:rsid w:val="00706CAD"/>
    <w:rsid w:val="00707BEA"/>
    <w:rsid w:val="00712DFB"/>
    <w:rsid w:val="00714EF5"/>
    <w:rsid w:val="00717131"/>
    <w:rsid w:val="0072354B"/>
    <w:rsid w:val="00743C72"/>
    <w:rsid w:val="007519A5"/>
    <w:rsid w:val="00755FD0"/>
    <w:rsid w:val="0076397C"/>
    <w:rsid w:val="007736BD"/>
    <w:rsid w:val="007754F7"/>
    <w:rsid w:val="00775C1E"/>
    <w:rsid w:val="00792BD7"/>
    <w:rsid w:val="0079534C"/>
    <w:rsid w:val="007B0103"/>
    <w:rsid w:val="007C02E6"/>
    <w:rsid w:val="007C17E3"/>
    <w:rsid w:val="007C1FE3"/>
    <w:rsid w:val="007C231D"/>
    <w:rsid w:val="007C35F4"/>
    <w:rsid w:val="007C645F"/>
    <w:rsid w:val="007C6A9C"/>
    <w:rsid w:val="007C7170"/>
    <w:rsid w:val="007D512B"/>
    <w:rsid w:val="007D5B8F"/>
    <w:rsid w:val="007E59DE"/>
    <w:rsid w:val="007E6D04"/>
    <w:rsid w:val="007F52F6"/>
    <w:rsid w:val="007F5943"/>
    <w:rsid w:val="007F662E"/>
    <w:rsid w:val="0080015D"/>
    <w:rsid w:val="00803523"/>
    <w:rsid w:val="008169C9"/>
    <w:rsid w:val="0082013A"/>
    <w:rsid w:val="0082220B"/>
    <w:rsid w:val="008235CD"/>
    <w:rsid w:val="00837AD1"/>
    <w:rsid w:val="0084554A"/>
    <w:rsid w:val="008479FD"/>
    <w:rsid w:val="00870614"/>
    <w:rsid w:val="0087449A"/>
    <w:rsid w:val="00875750"/>
    <w:rsid w:val="00876821"/>
    <w:rsid w:val="00884671"/>
    <w:rsid w:val="00890EC5"/>
    <w:rsid w:val="00892954"/>
    <w:rsid w:val="0089352F"/>
    <w:rsid w:val="00897134"/>
    <w:rsid w:val="008B0E07"/>
    <w:rsid w:val="008B1588"/>
    <w:rsid w:val="008B784D"/>
    <w:rsid w:val="008C1033"/>
    <w:rsid w:val="008C30EE"/>
    <w:rsid w:val="008C336E"/>
    <w:rsid w:val="008C480E"/>
    <w:rsid w:val="008C60AE"/>
    <w:rsid w:val="008C6719"/>
    <w:rsid w:val="008D50B4"/>
    <w:rsid w:val="008D656C"/>
    <w:rsid w:val="008E5BAE"/>
    <w:rsid w:val="00901C69"/>
    <w:rsid w:val="0091046F"/>
    <w:rsid w:val="00912610"/>
    <w:rsid w:val="00930AF7"/>
    <w:rsid w:val="009416E0"/>
    <w:rsid w:val="00944CBA"/>
    <w:rsid w:val="00944FEA"/>
    <w:rsid w:val="00955E37"/>
    <w:rsid w:val="00956235"/>
    <w:rsid w:val="00957BA2"/>
    <w:rsid w:val="0096779B"/>
    <w:rsid w:val="0097584B"/>
    <w:rsid w:val="009843C4"/>
    <w:rsid w:val="00995855"/>
    <w:rsid w:val="0099797F"/>
    <w:rsid w:val="009A056F"/>
    <w:rsid w:val="009B720A"/>
    <w:rsid w:val="009B7F5E"/>
    <w:rsid w:val="009C2054"/>
    <w:rsid w:val="009C2942"/>
    <w:rsid w:val="009C47E5"/>
    <w:rsid w:val="009D126D"/>
    <w:rsid w:val="009D3B4F"/>
    <w:rsid w:val="009D442F"/>
    <w:rsid w:val="009E4DE2"/>
    <w:rsid w:val="009F261E"/>
    <w:rsid w:val="009F453E"/>
    <w:rsid w:val="009F60BB"/>
    <w:rsid w:val="00A058B2"/>
    <w:rsid w:val="00A12663"/>
    <w:rsid w:val="00A178A1"/>
    <w:rsid w:val="00A239BD"/>
    <w:rsid w:val="00A2518D"/>
    <w:rsid w:val="00A34E86"/>
    <w:rsid w:val="00A36E67"/>
    <w:rsid w:val="00A40E34"/>
    <w:rsid w:val="00A46AC7"/>
    <w:rsid w:val="00A561C2"/>
    <w:rsid w:val="00A561D1"/>
    <w:rsid w:val="00A635E9"/>
    <w:rsid w:val="00A70E3C"/>
    <w:rsid w:val="00A734D2"/>
    <w:rsid w:val="00A76296"/>
    <w:rsid w:val="00A90504"/>
    <w:rsid w:val="00A90587"/>
    <w:rsid w:val="00A91F15"/>
    <w:rsid w:val="00A95A71"/>
    <w:rsid w:val="00AA3697"/>
    <w:rsid w:val="00AA7D5F"/>
    <w:rsid w:val="00AB6E54"/>
    <w:rsid w:val="00AD29AB"/>
    <w:rsid w:val="00AD3F1C"/>
    <w:rsid w:val="00AD6714"/>
    <w:rsid w:val="00AE0259"/>
    <w:rsid w:val="00AE46EF"/>
    <w:rsid w:val="00AE6AC2"/>
    <w:rsid w:val="00AE6BCF"/>
    <w:rsid w:val="00AF4444"/>
    <w:rsid w:val="00B0221E"/>
    <w:rsid w:val="00B15D3E"/>
    <w:rsid w:val="00B2262E"/>
    <w:rsid w:val="00B274DB"/>
    <w:rsid w:val="00B3215E"/>
    <w:rsid w:val="00B35175"/>
    <w:rsid w:val="00B4275C"/>
    <w:rsid w:val="00B42D33"/>
    <w:rsid w:val="00B4552A"/>
    <w:rsid w:val="00B5289F"/>
    <w:rsid w:val="00B7189F"/>
    <w:rsid w:val="00B8684B"/>
    <w:rsid w:val="00BA3B3E"/>
    <w:rsid w:val="00BA557A"/>
    <w:rsid w:val="00BA68D6"/>
    <w:rsid w:val="00BA7780"/>
    <w:rsid w:val="00BB30BB"/>
    <w:rsid w:val="00BC3E88"/>
    <w:rsid w:val="00BC40A5"/>
    <w:rsid w:val="00BC4418"/>
    <w:rsid w:val="00BD2FAD"/>
    <w:rsid w:val="00BD5BC9"/>
    <w:rsid w:val="00BD6B85"/>
    <w:rsid w:val="00BE404D"/>
    <w:rsid w:val="00BF02D3"/>
    <w:rsid w:val="00BF69BF"/>
    <w:rsid w:val="00C037C8"/>
    <w:rsid w:val="00C06D43"/>
    <w:rsid w:val="00C10B96"/>
    <w:rsid w:val="00C11A7A"/>
    <w:rsid w:val="00C13706"/>
    <w:rsid w:val="00C1519A"/>
    <w:rsid w:val="00C154EF"/>
    <w:rsid w:val="00C238F3"/>
    <w:rsid w:val="00C27630"/>
    <w:rsid w:val="00C308D4"/>
    <w:rsid w:val="00C37E45"/>
    <w:rsid w:val="00C47103"/>
    <w:rsid w:val="00C60FAB"/>
    <w:rsid w:val="00C6568F"/>
    <w:rsid w:val="00C65FDE"/>
    <w:rsid w:val="00C66DD4"/>
    <w:rsid w:val="00C73654"/>
    <w:rsid w:val="00C75A4A"/>
    <w:rsid w:val="00C80596"/>
    <w:rsid w:val="00C83F96"/>
    <w:rsid w:val="00C86B60"/>
    <w:rsid w:val="00C9674E"/>
    <w:rsid w:val="00CA2C1E"/>
    <w:rsid w:val="00CA4476"/>
    <w:rsid w:val="00CB0392"/>
    <w:rsid w:val="00CB35FA"/>
    <w:rsid w:val="00CC244D"/>
    <w:rsid w:val="00CC439F"/>
    <w:rsid w:val="00CC45E2"/>
    <w:rsid w:val="00CC7663"/>
    <w:rsid w:val="00CD1545"/>
    <w:rsid w:val="00CD362C"/>
    <w:rsid w:val="00CD657E"/>
    <w:rsid w:val="00CE1389"/>
    <w:rsid w:val="00CE6226"/>
    <w:rsid w:val="00CF3E2A"/>
    <w:rsid w:val="00D0402B"/>
    <w:rsid w:val="00D125B6"/>
    <w:rsid w:val="00D147B4"/>
    <w:rsid w:val="00D16740"/>
    <w:rsid w:val="00D25A29"/>
    <w:rsid w:val="00D27344"/>
    <w:rsid w:val="00D302B4"/>
    <w:rsid w:val="00D356F7"/>
    <w:rsid w:val="00D478F3"/>
    <w:rsid w:val="00D603C4"/>
    <w:rsid w:val="00D61AE1"/>
    <w:rsid w:val="00D75494"/>
    <w:rsid w:val="00D7771C"/>
    <w:rsid w:val="00D87D0C"/>
    <w:rsid w:val="00D91E85"/>
    <w:rsid w:val="00D952C7"/>
    <w:rsid w:val="00DA7BC3"/>
    <w:rsid w:val="00DB0E21"/>
    <w:rsid w:val="00DB6C3D"/>
    <w:rsid w:val="00DD25FA"/>
    <w:rsid w:val="00DD7804"/>
    <w:rsid w:val="00DE7FAF"/>
    <w:rsid w:val="00DF13DB"/>
    <w:rsid w:val="00DF37BF"/>
    <w:rsid w:val="00DF42E0"/>
    <w:rsid w:val="00E13E34"/>
    <w:rsid w:val="00E146AE"/>
    <w:rsid w:val="00E36319"/>
    <w:rsid w:val="00E458FB"/>
    <w:rsid w:val="00E45FD6"/>
    <w:rsid w:val="00E47665"/>
    <w:rsid w:val="00E47BA7"/>
    <w:rsid w:val="00E64ED5"/>
    <w:rsid w:val="00E76075"/>
    <w:rsid w:val="00E76DFA"/>
    <w:rsid w:val="00E77377"/>
    <w:rsid w:val="00E8248C"/>
    <w:rsid w:val="00E87460"/>
    <w:rsid w:val="00E87800"/>
    <w:rsid w:val="00E92820"/>
    <w:rsid w:val="00EA3AE6"/>
    <w:rsid w:val="00EA48BD"/>
    <w:rsid w:val="00EB041E"/>
    <w:rsid w:val="00EB2C1D"/>
    <w:rsid w:val="00EB39C3"/>
    <w:rsid w:val="00EB6226"/>
    <w:rsid w:val="00EC0C61"/>
    <w:rsid w:val="00EC21D7"/>
    <w:rsid w:val="00ED21EE"/>
    <w:rsid w:val="00ED23AA"/>
    <w:rsid w:val="00ED2EDE"/>
    <w:rsid w:val="00EE1095"/>
    <w:rsid w:val="00EE5175"/>
    <w:rsid w:val="00EE5919"/>
    <w:rsid w:val="00EF776B"/>
    <w:rsid w:val="00F00DFD"/>
    <w:rsid w:val="00F04AF2"/>
    <w:rsid w:val="00F058A9"/>
    <w:rsid w:val="00F16FED"/>
    <w:rsid w:val="00F231A1"/>
    <w:rsid w:val="00F26800"/>
    <w:rsid w:val="00F26C8D"/>
    <w:rsid w:val="00F3386A"/>
    <w:rsid w:val="00F34911"/>
    <w:rsid w:val="00F370E4"/>
    <w:rsid w:val="00F53064"/>
    <w:rsid w:val="00F64948"/>
    <w:rsid w:val="00F733C5"/>
    <w:rsid w:val="00F752C7"/>
    <w:rsid w:val="00F91D9B"/>
    <w:rsid w:val="00F93AF7"/>
    <w:rsid w:val="00F95052"/>
    <w:rsid w:val="00FA1C8F"/>
    <w:rsid w:val="00FA38EE"/>
    <w:rsid w:val="00FA3BE8"/>
    <w:rsid w:val="00FA45AA"/>
    <w:rsid w:val="00FB0CBE"/>
    <w:rsid w:val="00FB591A"/>
    <w:rsid w:val="00FC0DA9"/>
    <w:rsid w:val="00FC49DF"/>
    <w:rsid w:val="00FC510F"/>
    <w:rsid w:val="00FD04A4"/>
    <w:rsid w:val="00FD11E7"/>
    <w:rsid w:val="00FE2B3E"/>
    <w:rsid w:val="00FE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0016"/>
  <w15:docId w15:val="{A3A9FF13-9611-43DF-B9CB-3A1E1005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4E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F26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7B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7BA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47B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BA7"/>
    <w:rPr>
      <w:rFonts w:ascii="Arial" w:eastAsia="Times New Roman" w:hAnsi="Arial" w:cs="Times New Roman"/>
      <w:sz w:val="24"/>
      <w:szCs w:val="24"/>
      <w:lang w:eastAsia="en-GB"/>
    </w:rPr>
  </w:style>
  <w:style w:type="character" w:styleId="Hyperlink">
    <w:name w:val="Hyperlink"/>
    <w:rsid w:val="00E47B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BA7"/>
    <w:pPr>
      <w:ind w:left="720"/>
    </w:pPr>
    <w:rPr>
      <w:rFonts w:eastAsia="SimSun"/>
      <w:sz w:val="20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47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BA7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A7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B9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customStyle="1" w:styleId="Default">
    <w:name w:val="Default"/>
    <w:rsid w:val="002E0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675C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7D5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F26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8C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eysides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6170-68B0-4120-BC25-7B742ACE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McCrudden</dc:creator>
  <cp:lastModifiedBy>B.McCrudden</cp:lastModifiedBy>
  <cp:revision>9</cp:revision>
  <cp:lastPrinted>2019-10-21T12:32:00Z</cp:lastPrinted>
  <dcterms:created xsi:type="dcterms:W3CDTF">2021-02-22T14:51:00Z</dcterms:created>
  <dcterms:modified xsi:type="dcterms:W3CDTF">2021-03-18T10:09:00Z</dcterms:modified>
</cp:coreProperties>
</file>