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92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MSP Board Meeting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92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2021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Venue: Teams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92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18th January 2024 </w:t>
      </w:r>
      <w:r w:rsidDel="00000000" w:rsidR="00000000" w:rsidRPr="00000000">
        <w:rPr>
          <w:rFonts w:ascii="Arial" w:cs="Arial" w:eastAsia="Arial" w:hAnsi="Arial"/>
          <w:rtl w:val="0"/>
        </w:rPr>
        <w:t xml:space="preserve">9.30am - 12.00pm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35.0" w:type="dxa"/>
        <w:jc w:val="left"/>
        <w:tblInd w:w="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5"/>
        <w:gridCol w:w="6240"/>
        <w:gridCol w:w="1560"/>
        <w:gridCol w:w="2055"/>
        <w:gridCol w:w="4755"/>
        <w:tblGridChange w:id="0">
          <w:tblGrid>
            <w:gridCol w:w="525"/>
            <w:gridCol w:w="6240"/>
            <w:gridCol w:w="1560"/>
            <w:gridCol w:w="2055"/>
            <w:gridCol w:w="4755"/>
          </w:tblGrid>
        </w:tblGridChange>
      </w:tblGrid>
      <w:tr>
        <w:trPr>
          <w:cantSplit w:val="0"/>
          <w:trHeight w:val="4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What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Lead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Reference points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Action Required /  Papers shared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Welcome, Introductions, Apologies, Declarations of Interest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8.124999999999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Reminders: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Welfare and Safety to be considered in decision making at today’s meeting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Impact on stakeholders, wider society and the environment to be considered in decision making at today’s meeting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CJ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shd w:fill="b7b7b7" w:val="clear"/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sz w:val="20"/>
                <w:szCs w:val="20"/>
                <w:shd w:fill="9999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shd w:fill="999999" w:val="clear"/>
              </w:rPr>
            </w:pPr>
            <w:r w:rsidDel="00000000" w:rsidR="00000000" w:rsidRPr="00000000">
              <w:rPr>
                <w:b w:val="1"/>
                <w:sz w:val="24"/>
                <w:szCs w:val="24"/>
                <w:shd w:fill="999999" w:val="clear"/>
                <w:rtl w:val="0"/>
              </w:rPr>
              <w:t xml:space="preserve">For Decision</w:t>
            </w:r>
          </w:p>
        </w:tc>
        <w:tc>
          <w:tcPr>
            <w:shd w:fill="b7b7b7" w:val="clear"/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sz w:val="20"/>
                <w:szCs w:val="20"/>
                <w:shd w:fill="9999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color w:val="000000"/>
                <w:sz w:val="20"/>
                <w:szCs w:val="20"/>
                <w:shd w:fill="99999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color w:val="000000"/>
                <w:sz w:val="20"/>
                <w:szCs w:val="20"/>
                <w:shd w:fill="99999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Board member to be appointed as Welfare and Safety Lead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Paper shared: Role description reviewed, discussed and approved. 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Nomination of Welfare and Safety Lead.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7.4218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Additional board member to be appointed to join Nomination Committee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Nomination of Board Member to Nominations Committee.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 reference: Nominations Committee Terms of Reference.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Discuss Sport England’s comments regarding it being best practice to not have the Chair and Head of MSP as members of the Audit or Nominations Committee 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Board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Discussion and decision making.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Governance documents for review and approval: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Succession Plan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Matters Reserved for Board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Risk Register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JS/CD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Papers reviewed and approved. 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Papers shared:  Succession Plan, Matters Reserved for Board and Risk Register.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Safeguarding -  CPSU Review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Update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Action Plan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Board Training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Board Champion 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JP/CD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Papers shared:  CYP Safeguarding Policy and Action Plan. 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  <w:shd w:fill="9999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4"/>
                <w:szCs w:val="24"/>
                <w:shd w:fill="999999" w:val="clear"/>
              </w:rPr>
            </w:pPr>
            <w:r w:rsidDel="00000000" w:rsidR="00000000" w:rsidRPr="00000000">
              <w:rPr>
                <w:b w:val="1"/>
                <w:sz w:val="24"/>
                <w:szCs w:val="24"/>
                <w:shd w:fill="999999" w:val="clear"/>
                <w:rtl w:val="0"/>
              </w:rPr>
              <w:t xml:space="preserve">For Information</w:t>
            </w:r>
          </w:p>
        </w:tc>
        <w:tc>
          <w:tcPr>
            <w:shd w:fill="b7b7b7" w:val="clear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  <w:shd w:fill="9999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  <w:shd w:fill="9999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  <w:shd w:fill="9999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Pipeline Opportunities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Welfare Officers Update (if not covered in Safeguarding) 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Priorities for 2024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(Updated) Strategic Framework document shared for Board approval.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Board to conduct written evaluation of its skills, performance and effectiveness in March 2024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Board self-reflection paper shared for review and approval.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Discussion from Board to action.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MSP Update: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 Together Active </w:t>
              <w:tab/>
              <w:tab/>
              <w:tab/>
              <w:tab/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DW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Danny to prepare updates in advance ready to share on the day.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AOB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Has there been any change in risk as a result of decisions made at today’s meeting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Update Risk Register accordingly</w:t>
            </w:r>
          </w:p>
        </w:tc>
      </w:tr>
    </w:tbl>
    <w:p w:rsidR="00000000" w:rsidDel="00000000" w:rsidP="00000000" w:rsidRDefault="00000000" w:rsidRPr="00000000" w14:paraId="00000077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 w:orient="landscape"/>
      <w:pgMar w:bottom="794" w:top="794" w:left="816" w:right="737" w:header="227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